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90" w:rsidRPr="00C11890" w:rsidRDefault="00C11890" w:rsidP="00C11890">
      <w:pPr>
        <w:rPr>
          <w:rFonts w:ascii="Candara" w:hAnsi="Candara" w:cs="Times New Roman"/>
          <w:b/>
          <w:bCs/>
          <w:color w:val="190C0C"/>
          <w:lang w:eastAsia="hu-HU"/>
        </w:rPr>
      </w:pPr>
      <w:r w:rsidRPr="00C11890">
        <w:rPr>
          <w:rFonts w:ascii="Candara" w:hAnsi="Candara" w:cs="Times New Roman"/>
          <w:b/>
          <w:bCs/>
          <w:color w:val="190C0C"/>
          <w:lang w:eastAsia="hu-HU"/>
        </w:rPr>
        <w:t>Virtuális ösztöndíjas-konferencia Pécsett</w:t>
      </w:r>
    </w:p>
    <w:p w:rsidR="00C11890" w:rsidRPr="00C11890" w:rsidRDefault="00C11890" w:rsidP="00C11890">
      <w:pPr>
        <w:rPr>
          <w:rFonts w:ascii="Candara" w:hAnsi="Candara" w:cs="Times New Roman"/>
          <w:b/>
          <w:bCs/>
          <w:color w:val="190C0C"/>
          <w:lang w:eastAsia="hu-HU"/>
        </w:rPr>
      </w:pPr>
    </w:p>
    <w:p w:rsidR="00C11890" w:rsidRPr="00C11890" w:rsidRDefault="00C11890" w:rsidP="00C11890">
      <w:pPr>
        <w:rPr>
          <w:rFonts w:ascii="Candara" w:hAnsi="Candara" w:cs="Times New Roman"/>
          <w:b/>
          <w:bCs/>
          <w:color w:val="190C0C"/>
          <w:lang w:eastAsia="hu-HU"/>
        </w:rPr>
      </w:pPr>
    </w:p>
    <w:p w:rsidR="00C11890" w:rsidRPr="00C11890" w:rsidRDefault="00C11890" w:rsidP="00C11890">
      <w:pPr>
        <w:rPr>
          <w:rFonts w:ascii="Candara" w:hAnsi="Candara" w:cs="Times New Roman"/>
          <w:lang w:eastAsia="hu-HU"/>
        </w:rPr>
      </w:pPr>
      <w:r w:rsidRPr="00C11890">
        <w:rPr>
          <w:rFonts w:ascii="Candara" w:hAnsi="Candara" w:cs="Times New Roman"/>
          <w:b/>
          <w:bCs/>
          <w:color w:val="190C0C"/>
          <w:lang w:eastAsia="hu-HU"/>
        </w:rPr>
        <w:t>Kiemelkedő kutatói, alkotói eredmények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et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 mutat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nak be, rendhagyó módon online konferencián, virtuális szekció</w:t>
      </w:r>
      <w:r w:rsidR="00197921">
        <w:rPr>
          <w:rFonts w:ascii="Candara" w:hAnsi="Candara" w:cs="Times New Roman"/>
          <w:b/>
          <w:bCs/>
          <w:color w:val="190C0C"/>
          <w:lang w:eastAsia="hu-HU"/>
        </w:rPr>
        <w:t>k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ban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a Pécsi Tudományegyetem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kétnapos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ÚNKP Konferenciáján. </w:t>
      </w:r>
    </w:p>
    <w:p w:rsidR="00C11890" w:rsidRPr="00C11890" w:rsidRDefault="00C11890" w:rsidP="00C11890">
      <w:pPr>
        <w:rPr>
          <w:rFonts w:ascii="Candara" w:hAnsi="Candara" w:cs="Times New Roman"/>
          <w:lang w:eastAsia="hu-HU"/>
        </w:rPr>
      </w:pPr>
    </w:p>
    <w:p w:rsidR="00C11890" w:rsidRPr="00C11890" w:rsidRDefault="00C11890" w:rsidP="00C11890">
      <w:pPr>
        <w:spacing w:after="240"/>
        <w:rPr>
          <w:rFonts w:ascii="Candara" w:hAnsi="Candara" w:cs="Times New Roman"/>
          <w:color w:val="190C0C"/>
          <w:lang w:eastAsia="hu-HU"/>
        </w:rPr>
      </w:pPr>
      <w:r w:rsidRPr="00C11890">
        <w:rPr>
          <w:rFonts w:ascii="Candara" w:hAnsi="Candara" w:cs="Times New Roman"/>
          <w:color w:val="190C0C"/>
          <w:lang w:eastAsia="hu-HU"/>
        </w:rPr>
        <w:t xml:space="preserve">A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Pécsi Tudományegyetem</w:t>
      </w:r>
      <w:r w:rsidRPr="00C11890">
        <w:rPr>
          <w:rFonts w:ascii="Candara" w:hAnsi="Candara" w:cs="Times New Roman"/>
          <w:color w:val="190C0C"/>
          <w:lang w:eastAsia="hu-HU"/>
        </w:rPr>
        <w:t xml:space="preserve"> kiváló hallgatói, oktatói, kutatói a több témakörben kiírt ösztöndíjpályázatokat magában foglaló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Új Nemzeti Kiválóság Program</w:t>
      </w:r>
      <w:r w:rsidRPr="00C11890">
        <w:rPr>
          <w:rFonts w:ascii="Candara" w:hAnsi="Candara" w:cs="Times New Roman"/>
          <w:color w:val="190C0C"/>
          <w:lang w:eastAsia="hu-HU"/>
        </w:rPr>
        <w:t xml:space="preserve"> keretében idén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 xml:space="preserve">332 millió Ft </w:t>
      </w:r>
      <w:r w:rsidRPr="00C11890">
        <w:rPr>
          <w:rFonts w:ascii="Candara" w:hAnsi="Candara" w:cs="Times New Roman"/>
          <w:color w:val="190C0C"/>
          <w:lang w:eastAsia="hu-HU"/>
        </w:rPr>
        <w:t xml:space="preserve">összegű támogatást nyertek el. </w:t>
      </w:r>
    </w:p>
    <w:p w:rsidR="00C11890" w:rsidRPr="00C11890" w:rsidRDefault="00C11890" w:rsidP="00C11890">
      <w:pPr>
        <w:spacing w:after="240"/>
        <w:rPr>
          <w:rFonts w:ascii="Candara" w:hAnsi="Candara" w:cs="Times New Roman"/>
          <w:color w:val="190C0C"/>
          <w:lang w:eastAsia="hu-HU"/>
        </w:rPr>
      </w:pPr>
      <w:r w:rsidRPr="00C11890">
        <w:rPr>
          <w:rFonts w:ascii="Candara" w:hAnsi="Candara" w:cs="Times New Roman"/>
          <w:color w:val="190C0C"/>
          <w:lang w:eastAsia="hu-HU"/>
        </w:rPr>
        <w:t xml:space="preserve">Egyetemünkön összesen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162 fő</w:t>
      </w:r>
      <w:r w:rsidRPr="00C11890">
        <w:rPr>
          <w:rFonts w:ascii="Candara" w:hAnsi="Candara" w:cs="Times New Roman"/>
          <w:color w:val="190C0C"/>
          <w:lang w:eastAsia="hu-HU"/>
        </w:rPr>
        <w:t xml:space="preserve"> eredményes kutatási és alkotói tevékenységet folytató alap-, mester- vagy doktori hallgató, doktorjelölt, valamint fiatal oktató, kutató nyert jelentős, presztízs értékű ösztöndíjat szakmai munkájának kibontakoztatásához. A program az ösztöndíjakon felül kutatásaik végzéséhez felhasználható összeget is biztosít. </w:t>
      </w:r>
    </w:p>
    <w:p w:rsidR="00C11890" w:rsidRPr="00C11890" w:rsidRDefault="00C11890" w:rsidP="00C11890">
      <w:pPr>
        <w:spacing w:after="240"/>
        <w:rPr>
          <w:rFonts w:ascii="Candara" w:hAnsi="Candara" w:cs="Times New Roman"/>
          <w:color w:val="190C0C"/>
          <w:lang w:eastAsia="hu-HU"/>
        </w:rPr>
      </w:pPr>
      <w:r w:rsidRPr="00C11890">
        <w:rPr>
          <w:rFonts w:ascii="Candara" w:hAnsi="Candara" w:cs="Times New Roman"/>
          <w:color w:val="190C0C"/>
          <w:lang w:eastAsia="hu-HU"/>
        </w:rPr>
        <w:t xml:space="preserve">A támogatásból megvalósuló kutatási, alkotói eredményeket az előző éveknek megfelelően </w:t>
      </w:r>
      <w:r w:rsidRPr="00C11890">
        <w:rPr>
          <w:rFonts w:ascii="Candara" w:hAnsi="Candara" w:cs="Times New Roman"/>
          <w:color w:val="190C0C"/>
          <w:lang w:eastAsia="hu-HU"/>
        </w:rPr>
        <w:t>i</w:t>
      </w:r>
      <w:r w:rsidRPr="00C11890">
        <w:rPr>
          <w:rFonts w:ascii="Candara" w:hAnsi="Candara" w:cs="Times New Roman"/>
          <w:color w:val="190C0C"/>
          <w:lang w:eastAsia="hu-HU"/>
        </w:rPr>
        <w:t xml:space="preserve">ntézményi ÚNKP </w:t>
      </w:r>
      <w:r w:rsidRPr="00C11890">
        <w:rPr>
          <w:rFonts w:ascii="Candara" w:hAnsi="Candara" w:cs="Times New Roman"/>
          <w:color w:val="190C0C"/>
          <w:lang w:eastAsia="hu-HU"/>
        </w:rPr>
        <w:t>k</w:t>
      </w:r>
      <w:r w:rsidRPr="00C11890">
        <w:rPr>
          <w:rFonts w:ascii="Candara" w:hAnsi="Candara" w:cs="Times New Roman"/>
          <w:color w:val="190C0C"/>
          <w:lang w:eastAsia="hu-HU"/>
        </w:rPr>
        <w:t xml:space="preserve">onferencián is bemutatják az ösztöndíjasok, az előadások a jelenlegi veszélyhelyzetre való tekintettel az online térben valósulnak meg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2020. május 19-20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.</w:t>
      </w:r>
      <w:r w:rsidRPr="00C11890">
        <w:rPr>
          <w:rFonts w:ascii="Candara" w:hAnsi="Candara" w:cs="Times New Roman"/>
          <w:color w:val="190C0C"/>
          <w:lang w:eastAsia="hu-HU"/>
        </w:rPr>
        <w:t xml:space="preserve"> között.</w:t>
      </w:r>
    </w:p>
    <w:p w:rsidR="00C11890" w:rsidRPr="00C11890" w:rsidRDefault="00C11890" w:rsidP="00C11890">
      <w:pPr>
        <w:spacing w:after="240"/>
        <w:rPr>
          <w:rFonts w:ascii="Candara" w:hAnsi="Candara" w:cs="Times New Roman"/>
          <w:color w:val="190C0C"/>
          <w:lang w:eastAsia="hu-HU"/>
        </w:rPr>
      </w:pPr>
      <w:r w:rsidRPr="00C11890">
        <w:rPr>
          <w:rFonts w:ascii="Candara" w:hAnsi="Candara" w:cs="Times New Roman"/>
          <w:color w:val="190C0C"/>
          <w:lang w:eastAsia="hu-HU"/>
        </w:rPr>
        <w:t xml:space="preserve">A konferenciát a Pécsi Tudományegyetem Rektori Kabinetjén belül működő Kutatás- és Innovációfejlesztési Főosztály munkatársai szervezik, akik ezúttal </w:t>
      </w:r>
      <w:r w:rsidRPr="00C11890">
        <w:rPr>
          <w:rFonts w:ascii="Candara" w:hAnsi="Candara" w:cs="Times New Roman"/>
          <w:b/>
          <w:bCs/>
          <w:color w:val="190C0C"/>
          <w:lang w:eastAsia="hu-HU"/>
        </w:rPr>
        <w:t>virtuális szekciókat</w:t>
      </w:r>
      <w:r w:rsidRPr="00C11890">
        <w:rPr>
          <w:rFonts w:ascii="Candara" w:hAnsi="Candara" w:cs="Times New Roman"/>
          <w:color w:val="190C0C"/>
          <w:lang w:eastAsia="hu-HU"/>
        </w:rPr>
        <w:t>, termeket alakítottak ki, ahol egy-egy tématerület képviselői, szakmai levezető elnökök irányításával mutathatják be kutatásaikat, vitathatják meg eredményeiket.</w:t>
      </w:r>
    </w:p>
    <w:p w:rsidR="00C11890" w:rsidRPr="00C11890" w:rsidRDefault="00C11890" w:rsidP="00C11890">
      <w:pPr>
        <w:rPr>
          <w:rFonts w:ascii="Candara" w:hAnsi="Candara"/>
          <w:b/>
          <w:bCs/>
        </w:rPr>
      </w:pPr>
      <w:r w:rsidRPr="00C11890">
        <w:rPr>
          <w:rFonts w:ascii="Candara" w:hAnsi="Candara"/>
          <w:b/>
          <w:bCs/>
        </w:rPr>
        <w:t>További információ:</w:t>
      </w:r>
    </w:p>
    <w:p w:rsidR="00C11890" w:rsidRPr="00C11890" w:rsidRDefault="00C11890" w:rsidP="00C11890">
      <w:pPr>
        <w:rPr>
          <w:rFonts w:ascii="Candara" w:hAnsi="Candara"/>
        </w:rPr>
      </w:pPr>
      <w:r w:rsidRPr="00C11890">
        <w:rPr>
          <w:rFonts w:ascii="Candara" w:hAnsi="Candara"/>
        </w:rPr>
        <w:t>Dr. Erostyák János</w:t>
      </w:r>
    </w:p>
    <w:p w:rsidR="00C11890" w:rsidRPr="00C11890" w:rsidRDefault="00C11890" w:rsidP="00C11890">
      <w:pPr>
        <w:rPr>
          <w:rFonts w:ascii="Candara" w:hAnsi="Candara"/>
        </w:rPr>
      </w:pPr>
      <w:r w:rsidRPr="00C11890">
        <w:rPr>
          <w:rFonts w:ascii="Candara" w:hAnsi="Candara"/>
        </w:rPr>
        <w:t>tehetséggondozásért felelős rektori szaktanácsadó</w:t>
      </w:r>
    </w:p>
    <w:p w:rsidR="00C11890" w:rsidRPr="00C11890" w:rsidRDefault="00C11890" w:rsidP="00C11890">
      <w:pPr>
        <w:rPr>
          <w:rFonts w:ascii="Candara" w:hAnsi="Candara"/>
        </w:rPr>
      </w:pPr>
      <w:r w:rsidRPr="00C11890">
        <w:rPr>
          <w:rFonts w:ascii="Candara" w:hAnsi="Candara"/>
        </w:rPr>
        <w:t>+36309142910</w:t>
      </w:r>
    </w:p>
    <w:p w:rsidR="00C11890" w:rsidRPr="00C11890" w:rsidRDefault="00C11890" w:rsidP="00C11890">
      <w:pPr>
        <w:rPr>
          <w:rFonts w:ascii="Candara" w:hAnsi="Candara"/>
        </w:rPr>
      </w:pPr>
      <w:r w:rsidRPr="00C11890">
        <w:rPr>
          <w:rFonts w:ascii="Candara" w:hAnsi="Candara"/>
        </w:rPr>
        <w:t>erostyak@fizika.ttk.pte.hu</w:t>
      </w:r>
    </w:p>
    <w:p w:rsidR="00C11890" w:rsidRPr="00C11890" w:rsidRDefault="00C11890" w:rsidP="00C11890">
      <w:pPr>
        <w:rPr>
          <w:rFonts w:ascii="Candara" w:hAnsi="Candara"/>
        </w:rPr>
      </w:pPr>
    </w:p>
    <w:sectPr w:rsidR="00C11890" w:rsidRPr="00C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90"/>
    <w:rsid w:val="00197921"/>
    <w:rsid w:val="00C1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C72"/>
  <w15:chartTrackingRefBased/>
  <w15:docId w15:val="{4D2D2AB4-09E6-4786-8AF9-9A0A26EA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189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1308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Győrffy</dc:creator>
  <cp:keywords/>
  <dc:description/>
  <cp:lastModifiedBy>Zoltán Győrffy</cp:lastModifiedBy>
  <cp:revision>2</cp:revision>
  <dcterms:created xsi:type="dcterms:W3CDTF">2020-05-08T07:29:00Z</dcterms:created>
  <dcterms:modified xsi:type="dcterms:W3CDTF">2020-05-08T07:50:00Z</dcterms:modified>
</cp:coreProperties>
</file>