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FB8F" w14:textId="77777777" w:rsidR="00325A20" w:rsidRPr="00325A20" w:rsidRDefault="00325A20" w:rsidP="00325A20">
      <w:pPr>
        <w:jc w:val="left"/>
        <w:rPr>
          <w:rFonts w:ascii="Poppins" w:hAnsi="Poppins" w:cs="Poppins"/>
          <w:b/>
          <w:bCs/>
          <w:sz w:val="24"/>
          <w:szCs w:val="24"/>
        </w:rPr>
      </w:pPr>
      <w:r w:rsidRPr="00325A20">
        <w:rPr>
          <w:rFonts w:ascii="Poppins" w:hAnsi="Poppins" w:cs="Poppins"/>
          <w:b/>
          <w:bCs/>
          <w:sz w:val="24"/>
          <w:szCs w:val="24"/>
        </w:rPr>
        <w:t xml:space="preserve">Országosan egyedülálló angol nyelvű biotechnológia </w:t>
      </w:r>
      <w:proofErr w:type="spellStart"/>
      <w:r w:rsidRPr="00325A20">
        <w:rPr>
          <w:rFonts w:ascii="Poppins" w:hAnsi="Poppins" w:cs="Poppins"/>
          <w:b/>
          <w:bCs/>
          <w:sz w:val="24"/>
          <w:szCs w:val="24"/>
        </w:rPr>
        <w:t>BSc</w:t>
      </w:r>
      <w:proofErr w:type="spellEnd"/>
      <w:r w:rsidRPr="00325A20">
        <w:rPr>
          <w:rFonts w:ascii="Poppins" w:hAnsi="Poppins" w:cs="Poppins"/>
          <w:b/>
          <w:bCs/>
          <w:sz w:val="24"/>
          <w:szCs w:val="24"/>
        </w:rPr>
        <w:t xml:space="preserve"> képzést indít a PTE </w:t>
      </w:r>
      <w:proofErr w:type="spellStart"/>
      <w:r w:rsidRPr="00325A20">
        <w:rPr>
          <w:rFonts w:ascii="Poppins" w:hAnsi="Poppins" w:cs="Poppins"/>
          <w:b/>
          <w:bCs/>
          <w:sz w:val="24"/>
          <w:szCs w:val="24"/>
        </w:rPr>
        <w:t>gyógyszerészkara</w:t>
      </w:r>
      <w:proofErr w:type="spellEnd"/>
    </w:p>
    <w:p w14:paraId="3C6EADBE" w14:textId="77777777" w:rsidR="00287042" w:rsidRDefault="00287042" w:rsidP="00325A20">
      <w:pPr>
        <w:jc w:val="left"/>
        <w:rPr>
          <w:rFonts w:ascii="Poppins" w:hAnsi="Poppins" w:cs="Poppins"/>
          <w:b/>
          <w:bCs/>
          <w:sz w:val="20"/>
          <w:szCs w:val="20"/>
        </w:rPr>
      </w:pPr>
      <w:r w:rsidRPr="00287042">
        <w:rPr>
          <w:rFonts w:ascii="Poppins" w:hAnsi="Poppins" w:cs="Poppins"/>
          <w:b/>
          <w:bCs/>
          <w:sz w:val="20"/>
          <w:szCs w:val="20"/>
        </w:rPr>
        <w:t xml:space="preserve">Világszerte keresett tudást, rengeteg különböző karrierutat és már az oktatás ideje alatt konkrét ipari tapasztalatot ígér az angol nyelvű biotechnológia </w:t>
      </w:r>
      <w:proofErr w:type="spellStart"/>
      <w:r w:rsidRPr="00287042">
        <w:rPr>
          <w:rFonts w:ascii="Poppins" w:hAnsi="Poppins" w:cs="Poppins"/>
          <w:b/>
          <w:bCs/>
          <w:sz w:val="20"/>
          <w:szCs w:val="20"/>
        </w:rPr>
        <w:t>BSc</w:t>
      </w:r>
      <w:proofErr w:type="spellEnd"/>
      <w:r w:rsidRPr="00287042">
        <w:rPr>
          <w:rFonts w:ascii="Poppins" w:hAnsi="Poppins" w:cs="Poppins"/>
          <w:b/>
          <w:bCs/>
          <w:sz w:val="20"/>
          <w:szCs w:val="20"/>
        </w:rPr>
        <w:t xml:space="preserve"> képzés, amely jövő szeptemberben indul a PTE Gyógyszerésztudományi Karán.</w:t>
      </w:r>
    </w:p>
    <w:p w14:paraId="55DEFBC2" w14:textId="77777777" w:rsidR="00287042" w:rsidRDefault="00287042" w:rsidP="00325A20">
      <w:pPr>
        <w:jc w:val="left"/>
        <w:rPr>
          <w:rFonts w:ascii="Poppins" w:hAnsi="Poppins" w:cs="Poppins"/>
          <w:b/>
          <w:bCs/>
          <w:sz w:val="20"/>
          <w:szCs w:val="20"/>
        </w:rPr>
      </w:pPr>
    </w:p>
    <w:p w14:paraId="7DED4E56" w14:textId="7D0C2471" w:rsidR="00325A20" w:rsidRDefault="00325A20" w:rsidP="00325A20">
      <w:pPr>
        <w:jc w:val="left"/>
        <w:rPr>
          <w:rFonts w:cs="Poppins Light"/>
          <w:sz w:val="20"/>
          <w:szCs w:val="20"/>
        </w:rPr>
      </w:pPr>
      <w:r w:rsidRPr="00325A20">
        <w:rPr>
          <w:rFonts w:cs="Poppins Light"/>
          <w:sz w:val="20"/>
          <w:szCs w:val="20"/>
        </w:rPr>
        <w:t xml:space="preserve">A biológiát, biokémiát, informatikát és a műszaki tudományokat ötvöző alkalmazott tudományág, a biotechnológia életünk rengeteg szegmensét hatja át. A magasan képzett </w:t>
      </w:r>
      <w:proofErr w:type="spellStart"/>
      <w:r w:rsidRPr="00325A20">
        <w:rPr>
          <w:rFonts w:cs="Poppins Light"/>
          <w:sz w:val="20"/>
          <w:szCs w:val="20"/>
        </w:rPr>
        <w:t>biotechnológus</w:t>
      </w:r>
      <w:proofErr w:type="spellEnd"/>
      <w:r w:rsidRPr="00325A20">
        <w:rPr>
          <w:rFonts w:cs="Poppins Light"/>
          <w:sz w:val="20"/>
          <w:szCs w:val="20"/>
        </w:rPr>
        <w:t xml:space="preserve"> elengedhetetlen a modern vakcinagyártáshoz, ugyanakkor munkája a mezőgazdaságban, az élelmiszeriparban és az egészségügy szinte minden ágában is létfontosságú. </w:t>
      </w:r>
    </w:p>
    <w:p w14:paraId="1C1CECEB" w14:textId="78068721" w:rsidR="00325A20" w:rsidRPr="00325A20" w:rsidRDefault="00325A20" w:rsidP="00325A20">
      <w:pPr>
        <w:jc w:val="left"/>
        <w:rPr>
          <w:rFonts w:cs="Poppins Light"/>
          <w:sz w:val="20"/>
          <w:szCs w:val="20"/>
        </w:rPr>
      </w:pPr>
      <w:r w:rsidRPr="00325A20">
        <w:rPr>
          <w:rFonts w:cs="Poppins Light"/>
          <w:sz w:val="20"/>
          <w:szCs w:val="20"/>
        </w:rPr>
        <w:t xml:space="preserve">Jól képzett </w:t>
      </w:r>
      <w:proofErr w:type="spellStart"/>
      <w:r w:rsidRPr="00325A20">
        <w:rPr>
          <w:rFonts w:cs="Poppins Light"/>
          <w:sz w:val="20"/>
          <w:szCs w:val="20"/>
        </w:rPr>
        <w:t>biotechnológusokra</w:t>
      </w:r>
      <w:proofErr w:type="spellEnd"/>
      <w:r w:rsidRPr="00325A20">
        <w:rPr>
          <w:rFonts w:cs="Poppins Light"/>
          <w:sz w:val="20"/>
          <w:szCs w:val="20"/>
        </w:rPr>
        <w:t xml:space="preserve"> óriási igény van, a kiterjedt pécsi biotechnológiai kutatások és ipari kapcsolatok pedig garantálják, hogy a PTE Gyógyszerésztudományi Karon végző hallgatók egyrészt naprakész tudást szerezzenek, másrészt akár már egyetemi éveik alatt dolgozni kezdjenek.</w:t>
      </w:r>
      <w:r>
        <w:rPr>
          <w:rFonts w:cs="Poppins Light"/>
          <w:sz w:val="20"/>
          <w:szCs w:val="20"/>
        </w:rPr>
        <w:t xml:space="preserve"> Ráadásul a </w:t>
      </w:r>
      <w:r w:rsidRPr="00325A20">
        <w:rPr>
          <w:rFonts w:cs="Poppins Light"/>
          <w:sz w:val="20"/>
          <w:szCs w:val="20"/>
        </w:rPr>
        <w:t>magas szintű ipari kapcsolatoknak köszönhetően a Pécsett végző diákokat akár a tágabb régióban is tárt karokkal várják majd a biotechnológiai cégek</w:t>
      </w:r>
      <w:r>
        <w:rPr>
          <w:rFonts w:cs="Poppins Light"/>
          <w:sz w:val="20"/>
          <w:szCs w:val="20"/>
        </w:rPr>
        <w:t>.</w:t>
      </w:r>
    </w:p>
    <w:p w14:paraId="726337FE" w14:textId="724F5D0E" w:rsidR="00325A20" w:rsidRDefault="00325A20" w:rsidP="00325A20">
      <w:pPr>
        <w:jc w:val="left"/>
        <w:rPr>
          <w:rFonts w:cs="Poppins Light"/>
          <w:sz w:val="20"/>
          <w:szCs w:val="20"/>
        </w:rPr>
      </w:pPr>
      <w:r w:rsidRPr="00325A20">
        <w:rPr>
          <w:rFonts w:cs="Poppins Light"/>
          <w:sz w:val="20"/>
          <w:szCs w:val="20"/>
        </w:rPr>
        <w:t>Pécsett 2010 óta létezik angol nyelvű biotechnológiai mesterképzés, melynek indulását követően felmerült az igény, hogy egy alapképzéssel egészítsék ki</w:t>
      </w:r>
      <w:r w:rsidR="00287042">
        <w:rPr>
          <w:rFonts w:cs="Poppins Light"/>
          <w:sz w:val="20"/>
          <w:szCs w:val="20"/>
        </w:rPr>
        <w:t>.</w:t>
      </w:r>
      <w:r w:rsidRPr="00325A20">
        <w:rPr>
          <w:rFonts w:cs="Poppins Light"/>
          <w:sz w:val="20"/>
          <w:szCs w:val="20"/>
        </w:rPr>
        <w:t xml:space="preserve"> </w:t>
      </w:r>
      <w:r w:rsidR="00287042">
        <w:rPr>
          <w:rFonts w:cs="Poppins Light"/>
          <w:sz w:val="20"/>
          <w:szCs w:val="20"/>
        </w:rPr>
        <w:t>A</w:t>
      </w:r>
      <w:r w:rsidRPr="00325A20">
        <w:rPr>
          <w:rFonts w:cs="Poppins Light"/>
          <w:sz w:val="20"/>
          <w:szCs w:val="20"/>
        </w:rPr>
        <w:t xml:space="preserve"> helyzet, ideértve a biotechnológiai ipar óriási mértékű fejlődését is, most érett meg erre.</w:t>
      </w:r>
      <w:r>
        <w:rPr>
          <w:rFonts w:cs="Poppins Light"/>
          <w:sz w:val="20"/>
          <w:szCs w:val="20"/>
        </w:rPr>
        <w:t xml:space="preserve"> </w:t>
      </w:r>
      <w:r w:rsidRPr="00325A20">
        <w:rPr>
          <w:rFonts w:cs="Poppins Light"/>
          <w:sz w:val="20"/>
          <w:szCs w:val="20"/>
        </w:rPr>
        <w:t xml:space="preserve">A pécsi biotechnológia </w:t>
      </w:r>
      <w:proofErr w:type="spellStart"/>
      <w:r w:rsidRPr="00325A20">
        <w:rPr>
          <w:rFonts w:cs="Poppins Light"/>
          <w:sz w:val="20"/>
          <w:szCs w:val="20"/>
        </w:rPr>
        <w:t>BSc</w:t>
      </w:r>
      <w:proofErr w:type="spellEnd"/>
      <w:r w:rsidRPr="00325A20">
        <w:rPr>
          <w:rFonts w:cs="Poppins Light"/>
          <w:sz w:val="20"/>
          <w:szCs w:val="20"/>
        </w:rPr>
        <w:t xml:space="preserve"> képzés unikálisnak számít az országban abból a szempontból, hogy a képzés nyelve angol.</w:t>
      </w:r>
    </w:p>
    <w:p w14:paraId="02FEAAA1" w14:textId="77777777" w:rsidR="00325A20" w:rsidRDefault="00325A20" w:rsidP="00325A20">
      <w:pPr>
        <w:jc w:val="left"/>
        <w:rPr>
          <w:rFonts w:cs="Poppins Light"/>
          <w:sz w:val="20"/>
          <w:szCs w:val="20"/>
        </w:rPr>
      </w:pPr>
      <w:r w:rsidRPr="00325A20">
        <w:rPr>
          <w:rFonts w:cs="Poppins Light"/>
          <w:i/>
          <w:iCs/>
          <w:sz w:val="20"/>
          <w:szCs w:val="20"/>
        </w:rPr>
        <w:t>„A biotechnológia borzasztóan gyorsan fejlődik, a szakmai nyelve pedig az angol. Mindez azzal jár, hogy a szakirodalom és a tananyag fordítása mindig legalább egy lépéssel a kurrens fejlemények után jár, azaz valóban naprakész tudást úgy lehet szerezni, ha a képzés angol nyelven folyik – arról nem beszélve, hogy számos biotechnológiai cégnél az angol a munkanyelv, amit a nálunk végző hallgatók már magas szinten fognak használni”</w:t>
      </w:r>
      <w:r w:rsidRPr="00325A20">
        <w:rPr>
          <w:rFonts w:cs="Poppins Light"/>
          <w:sz w:val="20"/>
          <w:szCs w:val="20"/>
        </w:rPr>
        <w:t xml:space="preserve"> </w:t>
      </w:r>
      <w:r>
        <w:rPr>
          <w:rFonts w:cs="Poppins Light"/>
          <w:sz w:val="20"/>
          <w:szCs w:val="20"/>
        </w:rPr>
        <w:t>–</w:t>
      </w:r>
      <w:r w:rsidRPr="00325A20">
        <w:rPr>
          <w:rFonts w:cs="Poppins Light"/>
          <w:sz w:val="20"/>
          <w:szCs w:val="20"/>
        </w:rPr>
        <w:t xml:space="preserve"> </w:t>
      </w:r>
      <w:r>
        <w:rPr>
          <w:rFonts w:cs="Poppins Light"/>
          <w:sz w:val="20"/>
          <w:szCs w:val="20"/>
        </w:rPr>
        <w:t>fejtette ki</w:t>
      </w:r>
      <w:r w:rsidRPr="00325A20">
        <w:rPr>
          <w:rFonts w:cs="Poppins Light"/>
          <w:sz w:val="20"/>
          <w:szCs w:val="20"/>
        </w:rPr>
        <w:t xml:space="preserve"> dr. Pongrácz Judit</w:t>
      </w:r>
      <w:r>
        <w:rPr>
          <w:rFonts w:cs="Poppins Light"/>
          <w:sz w:val="20"/>
          <w:szCs w:val="20"/>
        </w:rPr>
        <w:t xml:space="preserve"> professzor</w:t>
      </w:r>
      <w:r w:rsidRPr="00325A20">
        <w:rPr>
          <w:rFonts w:cs="Poppins Light"/>
          <w:sz w:val="20"/>
          <w:szCs w:val="20"/>
        </w:rPr>
        <w:t>, a Gyógyszerészi Biotechnológia Intézet és egyben az új szak vezetője.</w:t>
      </w:r>
    </w:p>
    <w:p w14:paraId="1A77B7B8" w14:textId="7EE49A88" w:rsidR="00325A20" w:rsidRPr="00325A20" w:rsidRDefault="00325A20" w:rsidP="00325A20">
      <w:pPr>
        <w:jc w:val="left"/>
        <w:rPr>
          <w:rFonts w:cs="Poppins Light"/>
          <w:sz w:val="20"/>
          <w:szCs w:val="20"/>
        </w:rPr>
      </w:pPr>
      <w:r w:rsidRPr="00325A20">
        <w:rPr>
          <w:rFonts w:cs="Poppins Light"/>
          <w:sz w:val="20"/>
          <w:szCs w:val="20"/>
        </w:rPr>
        <w:t xml:space="preserve">Hozzátette, a </w:t>
      </w:r>
      <w:proofErr w:type="spellStart"/>
      <w:r w:rsidRPr="00325A20">
        <w:rPr>
          <w:rFonts w:cs="Poppins Light"/>
          <w:sz w:val="20"/>
          <w:szCs w:val="20"/>
        </w:rPr>
        <w:t>biotechnológus</w:t>
      </w:r>
      <w:proofErr w:type="spellEnd"/>
      <w:r w:rsidRPr="00325A20">
        <w:rPr>
          <w:rFonts w:cs="Poppins Light"/>
          <w:sz w:val="20"/>
          <w:szCs w:val="20"/>
        </w:rPr>
        <w:t xml:space="preserve"> képzés azokat várja, akik szerteágazó természettudományos-műszaki érdeklődéssel rendelkeznek, hiszen a biotechnológia különböző területeket metsz át a biológiától kezdve a kémián, fizikán át egészen az informatikáig.</w:t>
      </w:r>
    </w:p>
    <w:p w14:paraId="27A2682B" w14:textId="18E44C92" w:rsidR="00325A20" w:rsidRPr="00325A20" w:rsidRDefault="00325A20" w:rsidP="00325A20">
      <w:pPr>
        <w:jc w:val="left"/>
        <w:rPr>
          <w:rFonts w:cs="Poppins Light"/>
          <w:sz w:val="20"/>
          <w:szCs w:val="20"/>
        </w:rPr>
      </w:pPr>
      <w:r w:rsidRPr="00325A20">
        <w:rPr>
          <w:rFonts w:cs="Poppins Light"/>
          <w:i/>
          <w:iCs/>
          <w:sz w:val="20"/>
          <w:szCs w:val="20"/>
        </w:rPr>
        <w:t xml:space="preserve">"Egy </w:t>
      </w:r>
      <w:proofErr w:type="spellStart"/>
      <w:r w:rsidRPr="00325A20">
        <w:rPr>
          <w:rFonts w:cs="Poppins Light"/>
          <w:i/>
          <w:iCs/>
          <w:sz w:val="20"/>
          <w:szCs w:val="20"/>
        </w:rPr>
        <w:t>biotechnológus</w:t>
      </w:r>
      <w:proofErr w:type="spellEnd"/>
      <w:r w:rsidRPr="00325A20">
        <w:rPr>
          <w:rFonts w:cs="Poppins Light"/>
          <w:i/>
          <w:iCs/>
          <w:sz w:val="20"/>
          <w:szCs w:val="20"/>
        </w:rPr>
        <w:t xml:space="preserve"> rengeteg mindennel foglalkozhat, és rengeteg minden lehet: súlyos betegségek gyógymódjait kutathatja, a termőföldek megtisztításán dolgozhat, szavatolhatja a</w:t>
      </w:r>
      <w:r>
        <w:rPr>
          <w:rFonts w:cs="Poppins Light"/>
          <w:i/>
          <w:iCs/>
          <w:sz w:val="20"/>
          <w:szCs w:val="20"/>
        </w:rPr>
        <w:t>z</w:t>
      </w:r>
      <w:r w:rsidRPr="00325A20">
        <w:rPr>
          <w:rFonts w:cs="Poppins Light"/>
          <w:i/>
          <w:iCs/>
          <w:sz w:val="20"/>
          <w:szCs w:val="20"/>
        </w:rPr>
        <w:t xml:space="preserve"> ételek biztonságát, kézműves söröket állíthat elő, és a sor majdnem végtelen. Ahhoz, hogy lássa valaki, hogy mire képes ezzel a képzettséggel és tudással, meg kell ismernie a lehetőségeket, és mi ezt szeretnénk nyújtani a képzés során, legyen szó akár a gyógyszerészeti, orvosi vagy környezeti biotechnológiáról. Örömmel </w:t>
      </w:r>
      <w:r w:rsidRPr="00325A20">
        <w:rPr>
          <w:rFonts w:cs="Poppins Light"/>
          <w:i/>
          <w:iCs/>
          <w:sz w:val="20"/>
          <w:szCs w:val="20"/>
        </w:rPr>
        <w:lastRenderedPageBreak/>
        <w:t>várjuk azokat, akik kellően nyitottak és készen állnak a szerteágazó ismeretanyag elsajátítására azokat, hogy együtt művelhessük ezt a szerintem fantasztikus diszciplínát"</w:t>
      </w:r>
      <w:r w:rsidRPr="00325A20">
        <w:rPr>
          <w:rFonts w:cs="Poppins Light"/>
          <w:sz w:val="20"/>
          <w:szCs w:val="20"/>
        </w:rPr>
        <w:t xml:space="preserve"> - fogalmazott dr. Pongrácz Judit.</w:t>
      </w:r>
    </w:p>
    <w:p w14:paraId="1C82FE7C" w14:textId="77777777" w:rsidR="00325A20" w:rsidRPr="00325A20" w:rsidRDefault="00325A20" w:rsidP="00325A20">
      <w:pPr>
        <w:jc w:val="left"/>
        <w:rPr>
          <w:rFonts w:cs="Poppins Light"/>
          <w:sz w:val="20"/>
          <w:szCs w:val="20"/>
        </w:rPr>
      </w:pPr>
    </w:p>
    <w:p w14:paraId="68698BC0" w14:textId="77777777" w:rsidR="00325A20" w:rsidRPr="00325A20" w:rsidRDefault="00325A20" w:rsidP="00325A20">
      <w:pPr>
        <w:jc w:val="left"/>
        <w:rPr>
          <w:rFonts w:cs="Poppins Light"/>
          <w:sz w:val="20"/>
          <w:szCs w:val="20"/>
        </w:rPr>
      </w:pPr>
      <w:r w:rsidRPr="00325A20">
        <w:rPr>
          <w:rFonts w:cs="Poppins Light"/>
          <w:sz w:val="20"/>
          <w:szCs w:val="20"/>
        </w:rPr>
        <w:t xml:space="preserve">A pécsi biotechnológia </w:t>
      </w:r>
      <w:proofErr w:type="spellStart"/>
      <w:r w:rsidRPr="00325A20">
        <w:rPr>
          <w:rFonts w:cs="Poppins Light"/>
          <w:sz w:val="20"/>
          <w:szCs w:val="20"/>
        </w:rPr>
        <w:t>BSc</w:t>
      </w:r>
      <w:proofErr w:type="spellEnd"/>
      <w:r w:rsidRPr="00325A20">
        <w:rPr>
          <w:rFonts w:cs="Poppins Light"/>
          <w:sz w:val="20"/>
          <w:szCs w:val="20"/>
        </w:rPr>
        <w:t xml:space="preserve"> képzés iránt már most nagy az érdeklődés: magyar és külföldi diákok sora jelezte, hogy itt szeretné folytatni tanulmányait 2022 szeptemberétől. A 48 újdonsült pécsi </w:t>
      </w:r>
      <w:proofErr w:type="spellStart"/>
      <w:r w:rsidRPr="00325A20">
        <w:rPr>
          <w:rFonts w:cs="Poppins Light"/>
          <w:sz w:val="20"/>
          <w:szCs w:val="20"/>
        </w:rPr>
        <w:t>biotechnológus</w:t>
      </w:r>
      <w:proofErr w:type="spellEnd"/>
      <w:r w:rsidRPr="00325A20">
        <w:rPr>
          <w:rFonts w:cs="Poppins Light"/>
          <w:sz w:val="20"/>
          <w:szCs w:val="20"/>
        </w:rPr>
        <w:t xml:space="preserve"> hallgatót a megújult gyógyszerészi és orvoskari épületek és világszintű laboratóriumi eszközpark várják majd.</w:t>
      </w:r>
    </w:p>
    <w:p w14:paraId="42BB1421" w14:textId="00A42EBF" w:rsidR="00325A20" w:rsidRPr="00325A20" w:rsidRDefault="00325A20" w:rsidP="00325A20">
      <w:pPr>
        <w:jc w:val="left"/>
        <w:rPr>
          <w:rFonts w:cs="Poppins Light"/>
          <w:i/>
          <w:iCs/>
          <w:sz w:val="20"/>
          <w:szCs w:val="20"/>
        </w:rPr>
      </w:pPr>
      <w:r w:rsidRPr="00325A20">
        <w:rPr>
          <w:rFonts w:cs="Poppins Light"/>
          <w:i/>
          <w:iCs/>
          <w:sz w:val="20"/>
          <w:szCs w:val="20"/>
        </w:rPr>
        <w:t xml:space="preserve">A PTE GYTK új szakjáról dr. Pongrácz Judit egy hosszabb interjú keretében beszélt, mely a pécsi gyógyszerészkar honlapján olvasható: </w:t>
      </w:r>
      <w:hyperlink r:id="rId8" w:history="1">
        <w:r w:rsidRPr="00325A20">
          <w:rPr>
            <w:rStyle w:val="Hyperlink"/>
            <w:rFonts w:cs="Poppins Light"/>
            <w:i/>
            <w:iCs/>
            <w:sz w:val="20"/>
            <w:szCs w:val="20"/>
          </w:rPr>
          <w:t>https://gytk.pte.hu/hu/hirek/hir/14488</w:t>
        </w:r>
      </w:hyperlink>
      <w:r w:rsidRPr="00325A20">
        <w:rPr>
          <w:rFonts w:cs="Poppins Light"/>
          <w:i/>
          <w:iCs/>
          <w:sz w:val="20"/>
          <w:szCs w:val="20"/>
        </w:rPr>
        <w:t xml:space="preserve">. A fotókat készítette: </w:t>
      </w:r>
      <w:proofErr w:type="spellStart"/>
      <w:r w:rsidRPr="00325A20">
        <w:rPr>
          <w:rFonts w:cs="Poppins Light"/>
          <w:i/>
          <w:iCs/>
          <w:sz w:val="20"/>
          <w:szCs w:val="20"/>
        </w:rPr>
        <w:t>Lókodi</w:t>
      </w:r>
      <w:proofErr w:type="spellEnd"/>
      <w:r w:rsidRPr="00325A20">
        <w:rPr>
          <w:rFonts w:cs="Poppins Light"/>
          <w:i/>
          <w:iCs/>
          <w:sz w:val="20"/>
          <w:szCs w:val="20"/>
        </w:rPr>
        <w:t xml:space="preserve"> Dávid/PTE GYTK.</w:t>
      </w:r>
    </w:p>
    <w:p w14:paraId="35A1FE13" w14:textId="1F1B3053" w:rsidR="00325A20" w:rsidRPr="00325A20" w:rsidRDefault="00325A20" w:rsidP="00325A20">
      <w:pPr>
        <w:jc w:val="left"/>
        <w:rPr>
          <w:rFonts w:cs="Poppins Light"/>
          <w:i/>
          <w:iCs/>
          <w:sz w:val="20"/>
          <w:szCs w:val="20"/>
        </w:rPr>
      </w:pPr>
      <w:r w:rsidRPr="00325A20">
        <w:rPr>
          <w:rFonts w:cs="Poppins Light"/>
          <w:i/>
          <w:iCs/>
          <w:sz w:val="20"/>
          <w:szCs w:val="20"/>
        </w:rPr>
        <w:t xml:space="preserve">A biotechnológia </w:t>
      </w:r>
      <w:proofErr w:type="spellStart"/>
      <w:r w:rsidRPr="00325A20">
        <w:rPr>
          <w:rFonts w:cs="Poppins Light"/>
          <w:i/>
          <w:iCs/>
          <w:sz w:val="20"/>
          <w:szCs w:val="20"/>
        </w:rPr>
        <w:t>BSc</w:t>
      </w:r>
      <w:proofErr w:type="spellEnd"/>
      <w:r w:rsidRPr="00325A20">
        <w:rPr>
          <w:rFonts w:cs="Poppins Light"/>
          <w:i/>
          <w:iCs/>
          <w:sz w:val="20"/>
          <w:szCs w:val="20"/>
        </w:rPr>
        <w:t xml:space="preserve"> képzés kapcsán az </w:t>
      </w:r>
      <w:proofErr w:type="spellStart"/>
      <w:r w:rsidRPr="00325A20">
        <w:rPr>
          <w:rFonts w:cs="Poppins Light"/>
          <w:i/>
          <w:iCs/>
          <w:sz w:val="20"/>
          <w:szCs w:val="20"/>
        </w:rPr>
        <w:t>Univ</w:t>
      </w:r>
      <w:proofErr w:type="spellEnd"/>
      <w:r w:rsidRPr="00325A20">
        <w:rPr>
          <w:rFonts w:cs="Poppins Light"/>
          <w:i/>
          <w:iCs/>
          <w:sz w:val="20"/>
          <w:szCs w:val="20"/>
        </w:rPr>
        <w:t xml:space="preserve"> TV is forgatott egy riportot, mely itt látható: </w:t>
      </w:r>
      <w:hyperlink r:id="rId9" w:history="1">
        <w:r w:rsidRPr="00325A20">
          <w:rPr>
            <w:rStyle w:val="Hyperlink"/>
            <w:rFonts w:cs="Poppins Light"/>
            <w:i/>
            <w:iCs/>
            <w:sz w:val="20"/>
            <w:szCs w:val="20"/>
          </w:rPr>
          <w:t>https://www.youtube.com/watch?v=xoZ41IECmrc&amp;ab_channel=PTE1367</w:t>
        </w:r>
      </w:hyperlink>
      <w:r w:rsidRPr="00325A20">
        <w:rPr>
          <w:rFonts w:cs="Poppins Light"/>
          <w:i/>
          <w:iCs/>
          <w:sz w:val="20"/>
          <w:szCs w:val="20"/>
        </w:rPr>
        <w:t xml:space="preserve"> </w:t>
      </w:r>
    </w:p>
    <w:p w14:paraId="055A7373" w14:textId="04739E62" w:rsidR="00325A20" w:rsidRPr="00325A20" w:rsidRDefault="00325A20" w:rsidP="00325A20">
      <w:pPr>
        <w:jc w:val="left"/>
        <w:rPr>
          <w:rFonts w:cs="Poppins Light"/>
          <w:i/>
          <w:iCs/>
          <w:sz w:val="20"/>
          <w:szCs w:val="20"/>
        </w:rPr>
      </w:pPr>
      <w:r w:rsidRPr="00325A20">
        <w:rPr>
          <w:rFonts w:cs="Poppins Light"/>
          <w:i/>
          <w:iCs/>
          <w:sz w:val="20"/>
          <w:szCs w:val="20"/>
        </w:rPr>
        <w:t xml:space="preserve">A képzéssel kapcsolatos részletek az alábbi linken érhetők el: </w:t>
      </w:r>
      <w:hyperlink r:id="rId10" w:history="1">
        <w:r w:rsidRPr="00325A20">
          <w:rPr>
            <w:rStyle w:val="Hyperlink"/>
            <w:rFonts w:cs="Poppins Light"/>
            <w:i/>
            <w:iCs/>
            <w:sz w:val="20"/>
            <w:szCs w:val="20"/>
          </w:rPr>
          <w:t>https://felvi.aok.pte.hu/biotechnologia-bsc</w:t>
        </w:r>
      </w:hyperlink>
      <w:r w:rsidRPr="00325A20">
        <w:rPr>
          <w:rFonts w:cs="Poppins Light"/>
          <w:i/>
          <w:iCs/>
          <w:sz w:val="20"/>
          <w:szCs w:val="20"/>
        </w:rPr>
        <w:t xml:space="preserve"> </w:t>
      </w:r>
    </w:p>
    <w:p w14:paraId="0606D56E" w14:textId="5B4DA492" w:rsidR="00316594" w:rsidRPr="00325A20" w:rsidRDefault="00316594" w:rsidP="00325A20">
      <w:pPr>
        <w:jc w:val="left"/>
        <w:rPr>
          <w:rFonts w:cs="Poppins Light"/>
          <w:sz w:val="20"/>
          <w:szCs w:val="20"/>
        </w:rPr>
      </w:pPr>
    </w:p>
    <w:sectPr w:rsidR="00316594" w:rsidRPr="00325A20" w:rsidSect="00010D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2E93" w14:textId="77777777" w:rsidR="007A407B" w:rsidRDefault="007A407B" w:rsidP="00A2314E">
      <w:pPr>
        <w:spacing w:after="0" w:line="240" w:lineRule="auto"/>
      </w:pPr>
      <w:r>
        <w:separator/>
      </w:r>
    </w:p>
  </w:endnote>
  <w:endnote w:type="continuationSeparator" w:id="0">
    <w:p w14:paraId="5A77314D" w14:textId="77777777" w:rsidR="007A407B" w:rsidRDefault="007A407B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altName w:val="Calibri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Footer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Footer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Footer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Footer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Footer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Footer"/>
            <w:rPr>
              <w:color w:val="121D46"/>
            </w:rPr>
          </w:pPr>
        </w:p>
      </w:tc>
      <w:tc>
        <w:tcPr>
          <w:tcW w:w="2835" w:type="dxa"/>
        </w:tcPr>
        <w:p w14:paraId="0FECC825" w14:textId="77777777" w:rsidR="00C92D91" w:rsidRPr="005D4F3C" w:rsidRDefault="00C92D91" w:rsidP="00C92D91">
          <w:pPr>
            <w:pStyle w:val="Footer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05D46B84" w:rsidR="00325A20" w:rsidRPr="005D4F3C" w:rsidRDefault="00325A20" w:rsidP="00325A20">
          <w:pPr>
            <w:pStyle w:val="Footer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1EB50A2" w14:textId="7EFA7E46" w:rsidR="00C92D91" w:rsidRPr="005D4F3C" w:rsidRDefault="00C92D91" w:rsidP="00C92D91">
          <w:pPr>
            <w:pStyle w:val="Footer"/>
            <w:rPr>
              <w:rFonts w:ascii="Planer Light" w:hAnsi="Planer Light"/>
              <w:color w:val="121D46"/>
              <w:sz w:val="14"/>
              <w:szCs w:val="14"/>
            </w:rPr>
          </w:pP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Footer"/>
          </w:pPr>
        </w:p>
      </w:tc>
    </w:tr>
  </w:tbl>
  <w:p w14:paraId="1566B326" w14:textId="77F3E9E2" w:rsidR="00C92D91" w:rsidRDefault="00C92D91">
    <w:pPr>
      <w:pStyle w:val="Footer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Footer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5BF25BB1" w14:textId="4B5D973A" w:rsidR="005D4F3C" w:rsidRPr="005D4F3C" w:rsidRDefault="000010AA" w:rsidP="00325A20">
          <w:pPr>
            <w:pStyle w:val="Footer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Footer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Footer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Footer"/>
            <w:rPr>
              <w:color w:val="121D46"/>
            </w:rPr>
          </w:pPr>
        </w:p>
      </w:tc>
      <w:tc>
        <w:tcPr>
          <w:tcW w:w="2835" w:type="dxa"/>
        </w:tcPr>
        <w:p w14:paraId="35622144" w14:textId="1ECCAA8D" w:rsidR="005D4F3C" w:rsidRPr="005D4F3C" w:rsidRDefault="005D4F3C">
          <w:pPr>
            <w:pStyle w:val="Footer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18B781DA" w:rsidR="002F59F3" w:rsidRPr="005D4F3C" w:rsidRDefault="002F59F3">
          <w:pPr>
            <w:pStyle w:val="Footer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56855246" w14:textId="2F5B4FED" w:rsidR="005D4F3C" w:rsidRPr="005D4F3C" w:rsidRDefault="005D4F3C">
          <w:pPr>
            <w:pStyle w:val="Footer"/>
            <w:rPr>
              <w:rFonts w:ascii="Planer Light" w:hAnsi="Planer Light"/>
              <w:color w:val="121D46"/>
              <w:sz w:val="14"/>
              <w:szCs w:val="14"/>
            </w:rPr>
          </w:pP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Footer"/>
          </w:pPr>
        </w:p>
      </w:tc>
    </w:tr>
  </w:tbl>
  <w:p w14:paraId="6B7F05B7" w14:textId="0E4CAE79" w:rsidR="00780B10" w:rsidRDefault="00C92D91">
    <w:pPr>
      <w:pStyle w:val="Footer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D2AC" w14:textId="77777777" w:rsidR="007A407B" w:rsidRDefault="007A407B" w:rsidP="00A2314E">
      <w:pPr>
        <w:spacing w:after="0" w:line="240" w:lineRule="auto"/>
      </w:pPr>
      <w:r>
        <w:separator/>
      </w:r>
    </w:p>
  </w:footnote>
  <w:footnote w:type="continuationSeparator" w:id="0">
    <w:p w14:paraId="4D110085" w14:textId="77777777" w:rsidR="007A407B" w:rsidRDefault="007A407B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44DF"/>
    <w:rsid w:val="00026CD2"/>
    <w:rsid w:val="000D38CB"/>
    <w:rsid w:val="000E132E"/>
    <w:rsid w:val="000E3C46"/>
    <w:rsid w:val="001017CC"/>
    <w:rsid w:val="00126B77"/>
    <w:rsid w:val="00156ABF"/>
    <w:rsid w:val="001B4B7E"/>
    <w:rsid w:val="00287042"/>
    <w:rsid w:val="002C0EC3"/>
    <w:rsid w:val="002F1A74"/>
    <w:rsid w:val="002F59F3"/>
    <w:rsid w:val="00305B3A"/>
    <w:rsid w:val="00316594"/>
    <w:rsid w:val="00325A20"/>
    <w:rsid w:val="004027E2"/>
    <w:rsid w:val="00420B5A"/>
    <w:rsid w:val="00426DE9"/>
    <w:rsid w:val="00537D65"/>
    <w:rsid w:val="00582C94"/>
    <w:rsid w:val="00591C71"/>
    <w:rsid w:val="005D27F5"/>
    <w:rsid w:val="005D4F3C"/>
    <w:rsid w:val="005F3F90"/>
    <w:rsid w:val="006B0529"/>
    <w:rsid w:val="0070644A"/>
    <w:rsid w:val="007103C4"/>
    <w:rsid w:val="007737DF"/>
    <w:rsid w:val="00780B10"/>
    <w:rsid w:val="007819E5"/>
    <w:rsid w:val="007973D5"/>
    <w:rsid w:val="007A407B"/>
    <w:rsid w:val="0082295A"/>
    <w:rsid w:val="008265B6"/>
    <w:rsid w:val="00851507"/>
    <w:rsid w:val="00884ED3"/>
    <w:rsid w:val="008A3DC0"/>
    <w:rsid w:val="008B28B6"/>
    <w:rsid w:val="0094590F"/>
    <w:rsid w:val="0095348C"/>
    <w:rsid w:val="00973FC9"/>
    <w:rsid w:val="009A5B70"/>
    <w:rsid w:val="009D4CD3"/>
    <w:rsid w:val="009E0089"/>
    <w:rsid w:val="00A2314E"/>
    <w:rsid w:val="00A37B13"/>
    <w:rsid w:val="00A435C3"/>
    <w:rsid w:val="00A852B9"/>
    <w:rsid w:val="00A97506"/>
    <w:rsid w:val="00AF4BBC"/>
    <w:rsid w:val="00B25ACD"/>
    <w:rsid w:val="00B678EC"/>
    <w:rsid w:val="00B72027"/>
    <w:rsid w:val="00BD1845"/>
    <w:rsid w:val="00C76E86"/>
    <w:rsid w:val="00C92D91"/>
    <w:rsid w:val="00CA6ADB"/>
    <w:rsid w:val="00CB798D"/>
    <w:rsid w:val="00CD62CE"/>
    <w:rsid w:val="00D02D1D"/>
    <w:rsid w:val="00D47262"/>
    <w:rsid w:val="00D76350"/>
    <w:rsid w:val="00D85D80"/>
    <w:rsid w:val="00DA7168"/>
    <w:rsid w:val="00DD1746"/>
    <w:rsid w:val="00DF7D6A"/>
    <w:rsid w:val="00E16B0D"/>
    <w:rsid w:val="00E2176F"/>
    <w:rsid w:val="00E85352"/>
    <w:rsid w:val="00EE683B"/>
    <w:rsid w:val="00F04D1E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4E"/>
  </w:style>
  <w:style w:type="paragraph" w:styleId="Footer">
    <w:name w:val="footer"/>
    <w:basedOn w:val="Normal"/>
    <w:link w:val="Footer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4E"/>
  </w:style>
  <w:style w:type="table" w:styleId="TableGrid">
    <w:name w:val="Table Grid"/>
    <w:basedOn w:val="TableNormal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822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tk.pte.hu/hu/hirek/hir/1448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elvi.aok.pte.hu/biotechnologia-b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oZ41IECmrc&amp;ab_channel=PTE1367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Stemler Miklós</cp:lastModifiedBy>
  <cp:revision>2</cp:revision>
  <cp:lastPrinted>2021-06-10T12:02:00Z</cp:lastPrinted>
  <dcterms:created xsi:type="dcterms:W3CDTF">2021-11-29T16:07:00Z</dcterms:created>
  <dcterms:modified xsi:type="dcterms:W3CDTF">2021-11-29T16:07:00Z</dcterms:modified>
</cp:coreProperties>
</file>