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E3A5" w14:textId="5B80AF05" w:rsidR="00C7610A" w:rsidRDefault="00C7610A" w:rsidP="00C7610A">
      <w:pPr>
        <w:jc w:val="both"/>
        <w:rPr>
          <w:b/>
          <w:bCs/>
          <w:lang w:eastAsia="hu-HU"/>
        </w:rPr>
      </w:pPr>
      <w:r>
        <w:rPr>
          <w:b/>
          <w:bCs/>
          <w:lang w:eastAsia="hu-HU"/>
        </w:rPr>
        <w:t>Kortalan Tudomány és Művészet Konferencia és Fesztivál a Pécsi Tudományegyetemen, 2021. október 18-23.</w:t>
      </w:r>
    </w:p>
    <w:p w14:paraId="19DB5C17" w14:textId="3D87870A" w:rsidR="00C7610A" w:rsidRPr="003B2B1D" w:rsidRDefault="00C7610A" w:rsidP="00C7610A">
      <w:pPr>
        <w:jc w:val="both"/>
        <w:rPr>
          <w:b/>
          <w:bCs/>
          <w:lang w:eastAsia="hu-HU"/>
        </w:rPr>
      </w:pPr>
      <w:r w:rsidRPr="003B2B1D">
        <w:rPr>
          <w:b/>
          <w:bCs/>
          <w:lang w:eastAsia="hu-HU"/>
        </w:rPr>
        <w:t>A P</w:t>
      </w:r>
      <w:r w:rsidR="001A053D">
        <w:rPr>
          <w:b/>
          <w:bCs/>
          <w:lang w:eastAsia="hu-HU"/>
        </w:rPr>
        <w:t xml:space="preserve">TE Általános Orvostudományi Kar </w:t>
      </w:r>
      <w:r w:rsidRPr="003B2B1D">
        <w:rPr>
          <w:b/>
          <w:bCs/>
          <w:lang w:eastAsia="hu-HU"/>
        </w:rPr>
        <w:t xml:space="preserve">Transzdiszciplináris Kutatások Intézete az Egészségtudományi Karral, </w:t>
      </w:r>
      <w:r w:rsidR="008F4EDD">
        <w:rPr>
          <w:b/>
          <w:bCs/>
          <w:lang w:eastAsia="hu-HU"/>
        </w:rPr>
        <w:t xml:space="preserve">a </w:t>
      </w:r>
      <w:r w:rsidRPr="003B2B1D">
        <w:rPr>
          <w:b/>
          <w:bCs/>
          <w:lang w:eastAsia="hu-HU"/>
        </w:rPr>
        <w:t>Művészeti Karral és a PTE 3D Központtal társszervezésében ismét megrendezi a Kortalan Tudomány és Művészet Konferenciát és Fesztivált, melynek célja egyetemünk kultúrájának és kutatásainak elismerése, valamint az igényes és érthető tudománykommunikáció mellett interaktív együttműködések létrehozása az egyetem körein belül és kívül egyaránt.</w:t>
      </w:r>
    </w:p>
    <w:p w14:paraId="0F68A88A" w14:textId="264E5461" w:rsidR="00C7610A" w:rsidRDefault="00C7610A" w:rsidP="00C7610A">
      <w:pPr>
        <w:jc w:val="both"/>
      </w:pPr>
      <w:r>
        <w:rPr>
          <w:lang w:eastAsia="hu-HU"/>
        </w:rPr>
        <w:t>A rendezvényfolyam 2021. október 18-23. között</w:t>
      </w:r>
      <w:r w:rsidR="00BC1EBC">
        <w:rPr>
          <w:lang w:eastAsia="hu-HU"/>
        </w:rPr>
        <w:t xml:space="preserve"> zajlik</w:t>
      </w:r>
      <w:r>
        <w:rPr>
          <w:lang w:eastAsia="hu-HU"/>
        </w:rPr>
        <w:t xml:space="preserve"> Pécsett több helyszínen, köztük a PTE Egészségtudományi Karán, a Király utcai Reggeliben, a Püspöki Magtár Látogatóközpontban, de a programok közt számos konferencia online lesz követhető. Az egyetemi kutatások és kultúrák sokszínűségét bemutató, tudományos eredményeket kommunikáló sorozat idei központi tematikája az Egészség és Kultúra</w:t>
      </w:r>
      <w:r w:rsidR="00BC1EBC">
        <w:rPr>
          <w:lang w:eastAsia="hu-HU"/>
        </w:rPr>
        <w:t>.</w:t>
      </w:r>
      <w:r>
        <w:rPr>
          <w:lang w:eastAsia="hu-HU"/>
        </w:rPr>
        <w:t xml:space="preserve"> </w:t>
      </w:r>
      <w:r w:rsidR="00BC1EBC">
        <w:rPr>
          <w:lang w:eastAsia="hu-HU"/>
        </w:rPr>
        <w:t>A</w:t>
      </w:r>
      <w:r>
        <w:rPr>
          <w:lang w:eastAsia="hu-HU"/>
        </w:rPr>
        <w:t xml:space="preserve"> konferenciák és panelbeszélgetések előadásai </w:t>
      </w:r>
      <w:r>
        <w:t xml:space="preserve">a maguk rész- és határterületein mozogva ismertetik a kultúra és egészség közös kontextusát, egymásra gyakorolt hatásait, akár koronként </w:t>
      </w:r>
      <w:proofErr w:type="spellStart"/>
      <w:r>
        <w:t>diverz</w:t>
      </w:r>
      <w:proofErr w:type="spellEnd"/>
      <w:r>
        <w:t xml:space="preserve"> percepcióját a </w:t>
      </w:r>
      <w:proofErr w:type="spellStart"/>
      <w:r>
        <w:t>multidiszciplinaritás</w:t>
      </w:r>
      <w:proofErr w:type="spellEnd"/>
      <w:r>
        <w:t xml:space="preserve"> elvét követve.</w:t>
      </w:r>
    </w:p>
    <w:p w14:paraId="3D1662DE" w14:textId="13380171" w:rsidR="00C7610A" w:rsidRDefault="00C7610A" w:rsidP="00C7610A">
      <w:pPr>
        <w:jc w:val="both"/>
      </w:pPr>
      <w:r>
        <w:t xml:space="preserve">Az angol nyelvű </w:t>
      </w:r>
      <w:r w:rsidRPr="00B76242">
        <w:rPr>
          <w:b/>
          <w:bCs/>
          <w:i/>
          <w:iCs/>
        </w:rPr>
        <w:t xml:space="preserve">Health </w:t>
      </w:r>
      <w:proofErr w:type="spellStart"/>
      <w:r w:rsidRPr="00B76242">
        <w:rPr>
          <w:b/>
          <w:bCs/>
          <w:i/>
          <w:iCs/>
        </w:rPr>
        <w:t>Humanities</w:t>
      </w:r>
      <w:proofErr w:type="spellEnd"/>
      <w:r>
        <w:t xml:space="preserve"> nyitókonferencián az orvostudomány olyan ágába nyerünk betekintést, mely több diszciplínát – filozófia, társadalomtudományok, történelem, vallás és művészet – ötvözve segíti az orvostudományok jobb alkalmazhatóságát, és fejleszti a jövő orvosainak magas színvonalú oktatását. </w:t>
      </w:r>
      <w:r w:rsidRPr="00B76242">
        <w:t>Az MTA Lendület Értékek és Tudomány Kutatócsoport</w:t>
      </w:r>
      <w:r>
        <w:t xml:space="preserve"> szervezésében megvalósuló </w:t>
      </w:r>
      <w:r w:rsidRPr="00B76242">
        <w:rPr>
          <w:b/>
          <w:bCs/>
          <w:i/>
          <w:iCs/>
        </w:rPr>
        <w:t>Bioetika – Mi végre?</w:t>
      </w:r>
      <w:r>
        <w:t xml:space="preserve"> kerekasztal beszélgetésben bevezető jelleggel ismerkedhetünk meg a bioetika céljaival, módszereivel és azokkal az etikai és morális kérdésekkel, melyekkel egyre többet találkozhatnak az orvosok és orvostanhallgatók. Az </w:t>
      </w:r>
      <w:r w:rsidRPr="005C2900">
        <w:rPr>
          <w:b/>
          <w:bCs/>
          <w:i/>
          <w:iCs/>
        </w:rPr>
        <w:t>Interdisz</w:t>
      </w:r>
      <w:r>
        <w:rPr>
          <w:b/>
          <w:bCs/>
          <w:i/>
          <w:iCs/>
        </w:rPr>
        <w:t>c</w:t>
      </w:r>
      <w:r w:rsidRPr="005C2900">
        <w:rPr>
          <w:b/>
          <w:bCs/>
          <w:i/>
          <w:iCs/>
        </w:rPr>
        <w:t>iplináris Konferenci</w:t>
      </w:r>
      <w:r>
        <w:rPr>
          <w:b/>
          <w:bCs/>
          <w:i/>
          <w:iCs/>
        </w:rPr>
        <w:t xml:space="preserve">a </w:t>
      </w:r>
      <w:r>
        <w:t xml:space="preserve">előadói </w:t>
      </w:r>
      <w:r w:rsidRPr="00741C30">
        <w:t>azt mutatják be, hogyan dolgoznak együtt eltérő tudományterületek kutatói</w:t>
      </w:r>
      <w:r w:rsidR="00BC1EBC">
        <w:t>,</w:t>
      </w:r>
      <w:r w:rsidRPr="00741C30">
        <w:t xml:space="preserve"> és hogyan alkalmazhatók a modern technológiák a társadalom egészségi állapotának javítása érdekében.</w:t>
      </w:r>
      <w:r>
        <w:t xml:space="preserve"> A </w:t>
      </w:r>
      <w:r w:rsidRPr="00270458">
        <w:rPr>
          <w:b/>
          <w:bCs/>
          <w:i/>
          <w:iCs/>
        </w:rPr>
        <w:t>Citizen Science Konferencia</w:t>
      </w:r>
      <w:r>
        <w:t xml:space="preserve"> azoknak a lelkes civileknek szól, akik önkéntesen gyűjtenek adatokat és mintákat, hozzájárulva egy-egy kutatás sikeréhez és a problémák lokális, alulról felfelé irányuló megoldásához. A konferencia előadói a </w:t>
      </w:r>
      <w:proofErr w:type="spellStart"/>
      <w:r>
        <w:t>citizen</w:t>
      </w:r>
      <w:proofErr w:type="spellEnd"/>
      <w:r>
        <w:t xml:space="preserve"> </w:t>
      </w:r>
      <w:proofErr w:type="spellStart"/>
      <w:r>
        <w:t>science</w:t>
      </w:r>
      <w:proofErr w:type="spellEnd"/>
      <w:r>
        <w:t xml:space="preserve"> projektek innovációs potenciáljainak felmérésével és a mentorálásukkal </w:t>
      </w:r>
      <w:r w:rsidRPr="00F841D5">
        <w:t>kapcsolatos módszertani kihívás</w:t>
      </w:r>
      <w:r>
        <w:t xml:space="preserve">okat fogják megvitatni. </w:t>
      </w:r>
      <w:r w:rsidRPr="008D0023">
        <w:rPr>
          <w:b/>
          <w:bCs/>
          <w:i/>
          <w:iCs/>
        </w:rPr>
        <w:t>Homo Ludens 2.0 - Az ember virtuális világainak tudománya és művészete</w:t>
      </w:r>
      <w:r>
        <w:rPr>
          <w:b/>
          <w:bCs/>
          <w:i/>
          <w:iCs/>
        </w:rPr>
        <w:t xml:space="preserve"> </w:t>
      </w:r>
      <w:r>
        <w:t xml:space="preserve">egész napos konferencián a videójátékokat számos nézőpontból közelítik meg az előadók: szó lesz e-sportól, játékfüggőségről és mentális védelemről, hivatásos </w:t>
      </w:r>
      <w:proofErr w:type="spellStart"/>
      <w:r>
        <w:t>streamerekről</w:t>
      </w:r>
      <w:proofErr w:type="spellEnd"/>
      <w:r>
        <w:t xml:space="preserve"> és fogyasztókról, játékfejlesztésről, valamint az első magyar interaktív filmről is! A </w:t>
      </w:r>
      <w:r>
        <w:rPr>
          <w:b/>
          <w:bCs/>
          <w:i/>
          <w:iCs/>
        </w:rPr>
        <w:t xml:space="preserve">Digitális forradalom – Pécs 4.0 </w:t>
      </w:r>
      <w:r>
        <w:t xml:space="preserve">eseményen megismerhetjük azokat a digitális, 3D, AI és orvos-mérnöki technológiákkal foglalkozó szervezeteket és kutatásokat, melyek kifejezetten Pécs városához vagy a PTE-hez köthetők, valamint </w:t>
      </w:r>
      <w:r w:rsidR="00F73642" w:rsidRPr="00F73642">
        <w:rPr>
          <w:b/>
          <w:bCs/>
          <w:i/>
          <w:iCs/>
        </w:rPr>
        <w:t xml:space="preserve">Dr. </w:t>
      </w:r>
      <w:proofErr w:type="spellStart"/>
      <w:r w:rsidRPr="00F73642">
        <w:rPr>
          <w:b/>
          <w:bCs/>
          <w:i/>
          <w:iCs/>
        </w:rPr>
        <w:t>Tilesch</w:t>
      </w:r>
      <w:proofErr w:type="spellEnd"/>
      <w:r w:rsidRPr="00F73642">
        <w:rPr>
          <w:b/>
          <w:bCs/>
          <w:i/>
          <w:iCs/>
        </w:rPr>
        <w:t xml:space="preserve"> Györg</w:t>
      </w:r>
      <w:r w:rsidR="00F73642" w:rsidRPr="00F73642">
        <w:rPr>
          <w:b/>
          <w:bCs/>
          <w:i/>
          <w:iCs/>
        </w:rPr>
        <w:t>g</w:t>
      </w:r>
      <w:r w:rsidRPr="00F73642">
        <w:rPr>
          <w:b/>
          <w:bCs/>
          <w:i/>
          <w:iCs/>
        </w:rPr>
        <w:t>y</w:t>
      </w:r>
      <w:r w:rsidR="00F73642" w:rsidRPr="00F73642">
        <w:rPr>
          <w:b/>
          <w:bCs/>
          <w:i/>
          <w:iCs/>
        </w:rPr>
        <w:t>el</w:t>
      </w:r>
      <w:r>
        <w:t xml:space="preserve"> </w:t>
      </w:r>
      <w:r w:rsidR="00F73642">
        <w:t xml:space="preserve">(mesterséges intelligencia-szakértő, a Fehér Ház MI-etikai munkacsoportjának tagja) </w:t>
      </w:r>
      <w:r>
        <w:t xml:space="preserve">is hallhatunk egy beszélgetést.  A borkóstolóval egybekötött </w:t>
      </w:r>
      <w:r w:rsidRPr="00D14372">
        <w:rPr>
          <w:b/>
          <w:bCs/>
          <w:i/>
          <w:iCs/>
        </w:rPr>
        <w:t>Irodalmi est</w:t>
      </w:r>
      <w:r>
        <w:rPr>
          <w:b/>
          <w:bCs/>
          <w:i/>
          <w:iCs/>
        </w:rPr>
        <w:t>en</w:t>
      </w:r>
      <w:r w:rsidRPr="00D14372">
        <w:t xml:space="preserve"> egyszerre jelenik meg a művészet és az irodalom, a gasztronómia és a bor</w:t>
      </w:r>
      <w:r>
        <w:t>. A</w:t>
      </w:r>
      <w:r w:rsidRPr="00D14372">
        <w:t xml:space="preserve"> program részeként előad Simon Bettina, Király Kinga Júlia, Méhes Károly és P. Horváth Tamás, s a műsor tematikája Pécs </w:t>
      </w:r>
      <w:r>
        <w:t>és</w:t>
      </w:r>
      <w:r w:rsidRPr="00D14372">
        <w:t xml:space="preserve"> a </w:t>
      </w:r>
      <w:proofErr w:type="spellStart"/>
      <w:r w:rsidRPr="00D14372">
        <w:t>pécsiség</w:t>
      </w:r>
      <w:proofErr w:type="spellEnd"/>
      <w:r w:rsidRPr="00D14372">
        <w:t xml:space="preserve"> lesz. A vacsora mellett egy 5 tételből álló borkóstolón ismerhetők meg a Püspöki Pincészet borai (4 tétel), valamint Pécs város bora is ötödikként.</w:t>
      </w:r>
      <w:r>
        <w:t xml:space="preserve"> </w:t>
      </w:r>
    </w:p>
    <w:p w14:paraId="16134BB3" w14:textId="6422AB08" w:rsidR="008016A2" w:rsidRPr="008016A2" w:rsidRDefault="008016A2" w:rsidP="008016A2">
      <w:pPr>
        <w:jc w:val="both"/>
        <w:rPr>
          <w:color w:val="000000"/>
        </w:rPr>
      </w:pPr>
      <w:r w:rsidRPr="00D8467D">
        <w:rPr>
          <w:b/>
          <w:bCs/>
        </w:rPr>
        <w:t>A PTE Művészeti Kara és a Kreatív Partnerség Program</w:t>
      </w:r>
      <w:r w:rsidRPr="008016A2">
        <w:t xml:space="preserve"> (</w:t>
      </w:r>
      <w:r w:rsidRPr="008016A2">
        <w:rPr>
          <w:color w:val="000000"/>
        </w:rPr>
        <w:t>a T-Tudok oktatáskutató intézmény fejlesztési programja</w:t>
      </w:r>
      <w:r w:rsidRPr="008016A2">
        <w:t xml:space="preserve">) együttműködésében megvalósuló </w:t>
      </w:r>
      <w:r w:rsidRPr="008016A2">
        <w:rPr>
          <w:b/>
          <w:bCs/>
          <w:i/>
          <w:iCs/>
        </w:rPr>
        <w:t xml:space="preserve">Nemzetközi konferencia a kreativitás fejlesztésének és </w:t>
      </w:r>
      <w:r w:rsidRPr="008016A2">
        <w:rPr>
          <w:b/>
          <w:bCs/>
          <w:i/>
          <w:iCs/>
        </w:rPr>
        <w:lastRenderedPageBreak/>
        <w:t>mérésének a lehetőségeiről</w:t>
      </w:r>
      <w:r w:rsidRPr="008016A2">
        <w:t>,</w:t>
      </w:r>
      <w:r w:rsidRPr="008016A2">
        <w:rPr>
          <w:b/>
          <w:bCs/>
          <w:i/>
          <w:iCs/>
        </w:rPr>
        <w:t xml:space="preserve"> </w:t>
      </w:r>
      <w:r w:rsidRPr="008016A2">
        <w:t xml:space="preserve">workshopokkal gazdagított konferenciájának középpontjában a kreativitás fejlesztésének és méréseinek lehetőségeiről szóló, OECD CERI nemzetközi program és annak magyar eredményei állnak. </w:t>
      </w:r>
      <w:r w:rsidRPr="008016A2">
        <w:rPr>
          <w:color w:val="000000"/>
        </w:rPr>
        <w:t>Az OECD projektnek, melyben 14 ország vett részt, kettős célja volt: egyrészt, hogy a kreativitást és kritikai gondolkodást fejlesztő eszközcsomagot adjon a pedagógusok kezébe, másrészt, hogy a 2021-es PISA vizsgálatba a kreativitást mérő feladatsorok kerülhessenek be. A nemzetközi kutatás Magyarországon végzett felmérés</w:t>
      </w:r>
      <w:r w:rsidR="00506D38">
        <w:rPr>
          <w:color w:val="000000"/>
        </w:rPr>
        <w:t>ének</w:t>
      </w:r>
      <w:r w:rsidRPr="008016A2">
        <w:rPr>
          <w:color w:val="000000"/>
        </w:rPr>
        <w:t xml:space="preserve"> két tanévében mintegy 14 iskolában 780 általános iskolás és 754 középiskolás tanulót kérdeztek meg. A Kreatív Partnerség Program egy tantárgyakon átívelő kreatív oktatást és tanulást támogató kezdeményezés, amely a tanterv részévé válik. A tanárok, kreatív szakemberek, tanulók és szülők között létrejövő partnerség célja a tanulók kreativitásának és kritikai gondolkodásának fejlesztése, és ezen keresztül tanulási motivációjuk és teljesítményük javítása</w:t>
      </w:r>
      <w:r>
        <w:rPr>
          <w:color w:val="000000"/>
        </w:rPr>
        <w:t>.</w:t>
      </w:r>
    </w:p>
    <w:p w14:paraId="1EDBA2FC" w14:textId="1A60D293" w:rsidR="00C7610A" w:rsidRDefault="00C7610A" w:rsidP="00C7610A">
      <w:pPr>
        <w:jc w:val="both"/>
      </w:pPr>
      <w:r w:rsidRPr="0020220C">
        <w:t xml:space="preserve">Az </w:t>
      </w:r>
      <w:r w:rsidRPr="0020220C">
        <w:rPr>
          <w:b/>
          <w:bCs/>
          <w:i/>
          <w:iCs/>
        </w:rPr>
        <w:t xml:space="preserve">Aktuális </w:t>
      </w:r>
      <w:proofErr w:type="spellStart"/>
      <w:r w:rsidRPr="0020220C">
        <w:rPr>
          <w:b/>
          <w:bCs/>
          <w:i/>
          <w:iCs/>
        </w:rPr>
        <w:t>Akutális</w:t>
      </w:r>
      <w:proofErr w:type="spellEnd"/>
      <w:r w:rsidRPr="0020220C">
        <w:t xml:space="preserve">, sürgősségi ellátással foglalkozó podcast különkiadása a fesztivál alkalmából az időskori vészhelyzetekkel, a sürgősségi ellátást igénylő helyzetek felismerésével foglalkozik, segítséget nyújtva a bajbajutott első ellátásához. </w:t>
      </w:r>
      <w:r>
        <w:t xml:space="preserve">Az </w:t>
      </w:r>
      <w:r w:rsidRPr="0020220C">
        <w:rPr>
          <w:b/>
          <w:bCs/>
          <w:i/>
          <w:iCs/>
        </w:rPr>
        <w:t>Adalékmentes</w:t>
      </w:r>
      <w:r>
        <w:rPr>
          <w:b/>
          <w:bCs/>
          <w:i/>
          <w:iCs/>
        </w:rPr>
        <w:t xml:space="preserve"> </w:t>
      </w:r>
      <w:r>
        <w:t xml:space="preserve">podcast dietetikusai olyan ötleteket és praktikákat adnak át a hallgatóknak, melyeket a hétköznapokba tudatosan bevetve nem csak egészségünket, de fiatalságunkat is megőrizhetjük. </w:t>
      </w:r>
      <w:proofErr w:type="spellStart"/>
      <w:r w:rsidRPr="00CC3DA6">
        <w:rPr>
          <w:b/>
          <w:bCs/>
          <w:i/>
          <w:iCs/>
        </w:rPr>
        <w:t>Dietetika</w:t>
      </w:r>
      <w:proofErr w:type="spellEnd"/>
      <w:r w:rsidRPr="00CC3DA6">
        <w:rPr>
          <w:b/>
          <w:bCs/>
          <w:i/>
          <w:iCs/>
        </w:rPr>
        <w:t xml:space="preserve"> a </w:t>
      </w:r>
      <w:r w:rsidR="00BC1EBC">
        <w:rPr>
          <w:b/>
          <w:bCs/>
          <w:i/>
          <w:iCs/>
        </w:rPr>
        <w:t>h</w:t>
      </w:r>
      <w:r w:rsidRPr="00CC3DA6">
        <w:rPr>
          <w:b/>
          <w:bCs/>
          <w:i/>
          <w:iCs/>
        </w:rPr>
        <w:t xml:space="preserve">agyományos </w:t>
      </w:r>
      <w:r w:rsidR="00BC1EBC">
        <w:rPr>
          <w:b/>
          <w:bCs/>
          <w:i/>
          <w:iCs/>
        </w:rPr>
        <w:t>k</w:t>
      </w:r>
      <w:r w:rsidRPr="00CC3DA6">
        <w:rPr>
          <w:b/>
          <w:bCs/>
          <w:i/>
          <w:iCs/>
        </w:rPr>
        <w:t xml:space="preserve">ínai </w:t>
      </w:r>
      <w:r w:rsidR="00BC1EBC">
        <w:rPr>
          <w:b/>
          <w:bCs/>
          <w:i/>
          <w:iCs/>
        </w:rPr>
        <w:t>g</w:t>
      </w:r>
      <w:r w:rsidRPr="00CC3DA6">
        <w:rPr>
          <w:b/>
          <w:bCs/>
          <w:i/>
          <w:iCs/>
        </w:rPr>
        <w:t>yógyászatban</w:t>
      </w:r>
      <w:r>
        <w:rPr>
          <w:b/>
          <w:bCs/>
          <w:i/>
          <w:iCs/>
        </w:rPr>
        <w:t xml:space="preserve"> </w:t>
      </w:r>
      <w:r w:rsidRPr="00CC3DA6">
        <w:t>címmel</w:t>
      </w:r>
      <w:r>
        <w:t xml:space="preserve"> tart előadást Prof. Dr. Hegyi Gabriella, a PTE ETK Hagyományos Kínai Orvoslás </w:t>
      </w:r>
      <w:proofErr w:type="spellStart"/>
      <w:r>
        <w:t>Konfuciusz</w:t>
      </w:r>
      <w:proofErr w:type="spellEnd"/>
      <w:r>
        <w:t xml:space="preserve"> Intézetének vezetője, mely során </w:t>
      </w:r>
      <w:r w:rsidRPr="00CC3DA6">
        <w:t>a résztvevők megismerkedhetnek a kínai táplálkozástudomány elméletével és annak hétköznapi alkalmazási lehetőségeivel.</w:t>
      </w:r>
      <w:r>
        <w:t xml:space="preserve"> </w:t>
      </w:r>
      <w:r w:rsidRPr="00354CF8">
        <w:rPr>
          <w:b/>
          <w:bCs/>
          <w:i/>
          <w:iCs/>
        </w:rPr>
        <w:t xml:space="preserve">Hiába főzöl mindennap, olykor mégis </w:t>
      </w:r>
      <w:proofErr w:type="spellStart"/>
      <w:r w:rsidRPr="00354CF8">
        <w:rPr>
          <w:b/>
          <w:bCs/>
          <w:i/>
          <w:iCs/>
        </w:rPr>
        <w:t>túlfő</w:t>
      </w:r>
      <w:proofErr w:type="spellEnd"/>
      <w:r w:rsidRPr="00354CF8">
        <w:rPr>
          <w:b/>
          <w:bCs/>
          <w:i/>
          <w:iCs/>
        </w:rPr>
        <w:t xml:space="preserve"> a rizs</w:t>
      </w:r>
      <w:r>
        <w:rPr>
          <w:b/>
          <w:bCs/>
          <w:i/>
          <w:iCs/>
        </w:rPr>
        <w:t>:</w:t>
      </w:r>
      <w:r>
        <w:rPr>
          <w:b/>
          <w:bCs/>
        </w:rPr>
        <w:t xml:space="preserve"> </w:t>
      </w:r>
      <w:r>
        <w:t>egy, az ETK tankonyháján</w:t>
      </w:r>
      <w:r w:rsidRPr="00354CF8">
        <w:t xml:space="preserve"> főzéssel és kóstolással </w:t>
      </w:r>
      <w:r>
        <w:t xml:space="preserve">egybekötött gasztronómiai utazás, melyen a regisztrált résztvevők Japán különleges világába nyernek betekintést. </w:t>
      </w:r>
      <w:r w:rsidRPr="00F66563">
        <w:t xml:space="preserve">Terítéken a </w:t>
      </w:r>
      <w:proofErr w:type="spellStart"/>
      <w:r w:rsidRPr="00F66563">
        <w:t>wasabi</w:t>
      </w:r>
      <w:proofErr w:type="spellEnd"/>
      <w:r w:rsidRPr="00F66563">
        <w:t xml:space="preserve">, </w:t>
      </w:r>
      <w:proofErr w:type="spellStart"/>
      <w:r w:rsidRPr="00F66563">
        <w:t>mochi</w:t>
      </w:r>
      <w:proofErr w:type="spellEnd"/>
      <w:r w:rsidRPr="00F66563">
        <w:t xml:space="preserve"> és más különlegességek!</w:t>
      </w:r>
      <w:r>
        <w:t xml:space="preserve"> Az Egészségtudományi Kar a szakma neves kiállítóival </w:t>
      </w:r>
      <w:r w:rsidRPr="001A61BE">
        <w:rPr>
          <w:b/>
          <w:bCs/>
          <w:i/>
          <w:iCs/>
        </w:rPr>
        <w:t>Mozgásterápia és Sporttáplálkozás a XXI. században</w:t>
      </w:r>
      <w:r>
        <w:t xml:space="preserve"> címmel országos szakmai napot és exp</w:t>
      </w:r>
      <w:r w:rsidR="00BC1EBC">
        <w:t>ó</w:t>
      </w:r>
      <w:r>
        <w:t>t tart, melyen a mozgásterápia területéről számos előadáson, workshopon és mozgásprogramon szerezhetnek elméleti és gyakorlati ismereteket a regisztrált érdeklődők.</w:t>
      </w:r>
      <w:r w:rsidR="00BC1EBC">
        <w:t xml:space="preserve"> A</w:t>
      </w:r>
      <w:r>
        <w:t xml:space="preserve"> </w:t>
      </w:r>
      <w:proofErr w:type="spellStart"/>
      <w:r w:rsidRPr="00354CF8">
        <w:rPr>
          <w:b/>
          <w:bCs/>
          <w:i/>
          <w:iCs/>
        </w:rPr>
        <w:t>Taichi</w:t>
      </w:r>
      <w:proofErr w:type="spellEnd"/>
      <w:r w:rsidRPr="00354CF8">
        <w:rPr>
          <w:b/>
          <w:bCs/>
          <w:i/>
          <w:iCs/>
        </w:rPr>
        <w:t xml:space="preserve"> in </w:t>
      </w:r>
      <w:proofErr w:type="spellStart"/>
      <w:r w:rsidRPr="00354CF8">
        <w:rPr>
          <w:b/>
          <w:bCs/>
          <w:i/>
          <w:iCs/>
        </w:rPr>
        <w:t>practice</w:t>
      </w:r>
      <w:proofErr w:type="spellEnd"/>
      <w:r>
        <w:t xml:space="preserve"> programon egy rövid bevezető után mi magunk is gyakorolhatjuk a mély légzés, relaxáció és folyamatos mozgás együttesének egészségfejlesztő hatásait.</w:t>
      </w:r>
    </w:p>
    <w:p w14:paraId="6B086A32" w14:textId="77777777" w:rsidR="00C7610A" w:rsidRDefault="00C7610A" w:rsidP="00C7610A">
      <w:pPr>
        <w:jc w:val="both"/>
      </w:pPr>
      <w:r w:rsidRPr="00563455">
        <w:t xml:space="preserve">A Kortalan Tudomány és Művészet Konferencia és Fesztivál </w:t>
      </w:r>
      <w:r>
        <w:t xml:space="preserve">nem titkolt célja, hogy </w:t>
      </w:r>
      <w:r w:rsidRPr="00563455">
        <w:t>a Pécsi Tudományegyetem őszi programkínálatá</w:t>
      </w:r>
      <w:r>
        <w:t>nak</w:t>
      </w:r>
      <w:r w:rsidRPr="00563455">
        <w:t xml:space="preserve"> központi fesztiváljává </w:t>
      </w:r>
      <w:proofErr w:type="spellStart"/>
      <w:r w:rsidRPr="00563455">
        <w:t>erősöd</w:t>
      </w:r>
      <w:r>
        <w:t>jön</w:t>
      </w:r>
      <w:proofErr w:type="spellEnd"/>
      <w:r w:rsidRPr="00563455">
        <w:t xml:space="preserve"> a jövőben, </w:t>
      </w:r>
      <w:r>
        <w:t>valamint</w:t>
      </w:r>
      <w:r w:rsidRPr="00563455">
        <w:t xml:space="preserve"> egyre bővülve mutassa be a tudományos kutatások színességét, a művészetekkel való összekapcsolódását az egyetem teljes spektrumát bevonva.</w:t>
      </w:r>
    </w:p>
    <w:p w14:paraId="3CDEF966" w14:textId="77777777" w:rsidR="00C7610A" w:rsidRDefault="00C7610A" w:rsidP="00C7610A">
      <w:pPr>
        <w:jc w:val="both"/>
      </w:pPr>
    </w:p>
    <w:p w14:paraId="511293FF" w14:textId="10097FD2" w:rsidR="00C7610A" w:rsidRDefault="00C7610A" w:rsidP="00C7610A">
      <w:pPr>
        <w:jc w:val="both"/>
      </w:pPr>
      <w:r>
        <w:t xml:space="preserve">További információs és részletes program: </w:t>
      </w:r>
      <w:hyperlink r:id="rId8" w:history="1">
        <w:r w:rsidR="002E0C3B" w:rsidRPr="00BD3F56">
          <w:rPr>
            <w:rStyle w:val="Hiperhivatkozs"/>
          </w:rPr>
          <w:t>https://itdweb.hu/kortalan-tudomany-es-muveszet-konferencia-es-fesztival/</w:t>
        </w:r>
      </w:hyperlink>
      <w:r w:rsidR="002E0C3B">
        <w:t xml:space="preserve"> </w:t>
      </w:r>
    </w:p>
    <w:p w14:paraId="18343E1C" w14:textId="77777777" w:rsidR="008016A2" w:rsidRDefault="008016A2" w:rsidP="008016A2">
      <w:pPr>
        <w:spacing w:afterLines="160" w:after="384"/>
        <w:jc w:val="both"/>
      </w:pPr>
      <w:r w:rsidRPr="00527358">
        <w:t>A program változta</w:t>
      </w:r>
      <w:r>
        <w:t>t</w:t>
      </w:r>
      <w:r w:rsidRPr="00527358">
        <w:t xml:space="preserve">ásának </w:t>
      </w:r>
      <w:r>
        <w:t>jogát a szervezők fenntartják.</w:t>
      </w:r>
    </w:p>
    <w:p w14:paraId="7B28853D" w14:textId="77777777" w:rsidR="008016A2" w:rsidRDefault="008016A2" w:rsidP="008016A2">
      <w:pPr>
        <w:pStyle w:val="NormlWeb"/>
        <w:spacing w:before="0" w:beforeAutospacing="0" w:afterLines="160" w:after="384" w:afterAutospacing="0" w:line="259" w:lineRule="auto"/>
        <w:jc w:val="both"/>
        <w:rPr>
          <w:rFonts w:asciiTheme="minorHAnsi" w:hAnsiTheme="minorHAnsi" w:cstheme="minorHAnsi"/>
          <w:color w:val="000000"/>
          <w:sz w:val="22"/>
          <w:szCs w:val="22"/>
        </w:rPr>
      </w:pPr>
    </w:p>
    <w:p w14:paraId="44172BAA" w14:textId="5713413A" w:rsidR="00D8467D" w:rsidRDefault="00506D38" w:rsidP="008016A2">
      <w:pPr>
        <w:pStyle w:val="Norm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sidR="008016A2" w:rsidRPr="00D8467D">
        <w:rPr>
          <w:rFonts w:asciiTheme="minorHAnsi" w:hAnsiTheme="minorHAnsi" w:cstheme="minorHAnsi"/>
          <w:sz w:val="22"/>
          <w:szCs w:val="22"/>
        </w:rPr>
        <w:t>Mozgásterápia és Sporttáplálkozás a XXI. században</w:t>
      </w:r>
      <w:r w:rsidR="00D8467D">
        <w:rPr>
          <w:rFonts w:asciiTheme="minorHAnsi" w:hAnsiTheme="minorHAnsi" w:cstheme="minorHAnsi"/>
          <w:sz w:val="22"/>
          <w:szCs w:val="22"/>
        </w:rPr>
        <w:t xml:space="preserve"> szakmai nap és expo részletes programkiírása </w:t>
      </w:r>
      <w:r>
        <w:rPr>
          <w:rFonts w:asciiTheme="minorHAnsi" w:hAnsiTheme="minorHAnsi" w:cstheme="minorHAnsi"/>
          <w:sz w:val="22"/>
          <w:szCs w:val="22"/>
        </w:rPr>
        <w:t>itt érhető el</w:t>
      </w:r>
      <w:r w:rsidR="00D8467D">
        <w:rPr>
          <w:rFonts w:asciiTheme="minorHAnsi" w:hAnsiTheme="minorHAnsi" w:cstheme="minorHAnsi"/>
          <w:sz w:val="22"/>
          <w:szCs w:val="22"/>
        </w:rPr>
        <w:t>:</w:t>
      </w:r>
    </w:p>
    <w:p w14:paraId="678C5C25" w14:textId="2AADCD17" w:rsidR="00D8467D" w:rsidRDefault="009C19E6" w:rsidP="008016A2">
      <w:pPr>
        <w:pStyle w:val="NormlWeb"/>
        <w:spacing w:before="0" w:beforeAutospacing="0" w:after="0" w:afterAutospacing="0"/>
        <w:jc w:val="both"/>
        <w:rPr>
          <w:rFonts w:asciiTheme="minorHAnsi" w:hAnsiTheme="minorHAnsi" w:cstheme="minorHAnsi"/>
          <w:sz w:val="22"/>
          <w:szCs w:val="22"/>
        </w:rPr>
      </w:pPr>
      <w:hyperlink r:id="rId9" w:history="1">
        <w:r w:rsidR="00D8467D" w:rsidRPr="00805CA0">
          <w:rPr>
            <w:rStyle w:val="Hiperhivatkozs"/>
            <w:rFonts w:asciiTheme="minorHAnsi" w:hAnsiTheme="minorHAnsi" w:cstheme="minorHAnsi"/>
            <w:sz w:val="22"/>
            <w:szCs w:val="22"/>
          </w:rPr>
          <w:t>https://www.etk.pte.hu/21szazad/</w:t>
        </w:r>
      </w:hyperlink>
    </w:p>
    <w:p w14:paraId="3AE7DD45" w14:textId="1C5C980D" w:rsidR="00D8467D" w:rsidRPr="00D8467D" w:rsidRDefault="00D8467D" w:rsidP="008016A2">
      <w:pPr>
        <w:pStyle w:val="Norm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p>
    <w:p w14:paraId="56E53F38" w14:textId="3C571C40" w:rsidR="008016A2" w:rsidRDefault="008016A2" w:rsidP="008016A2">
      <w:pPr>
        <w:pStyle w:val="NormlWeb"/>
        <w:spacing w:before="0" w:beforeAutospacing="0" w:after="0" w:afterAutospacing="0"/>
        <w:jc w:val="both"/>
        <w:rPr>
          <w:rFonts w:asciiTheme="minorHAnsi" w:hAnsiTheme="minorHAnsi" w:cstheme="minorHAnsi"/>
          <w:color w:val="000000"/>
          <w:sz w:val="22"/>
          <w:szCs w:val="22"/>
        </w:rPr>
      </w:pPr>
      <w:r w:rsidRPr="008016A2">
        <w:rPr>
          <w:rFonts w:asciiTheme="minorHAnsi" w:hAnsiTheme="minorHAnsi" w:cstheme="minorHAnsi"/>
          <w:color w:val="000000"/>
          <w:sz w:val="22"/>
          <w:szCs w:val="22"/>
        </w:rPr>
        <w:t>A Kreatív Partnerség Magyarország honlapja</w:t>
      </w:r>
      <w:r>
        <w:rPr>
          <w:rFonts w:asciiTheme="minorHAnsi" w:hAnsiTheme="minorHAnsi" w:cstheme="minorHAnsi"/>
          <w:color w:val="000000"/>
          <w:sz w:val="22"/>
          <w:szCs w:val="22"/>
        </w:rPr>
        <w:t xml:space="preserve"> </w:t>
      </w:r>
      <w:r w:rsidRPr="008016A2">
        <w:rPr>
          <w:rFonts w:asciiTheme="minorHAnsi" w:hAnsiTheme="minorHAnsi" w:cstheme="minorHAnsi"/>
          <w:color w:val="000000"/>
          <w:sz w:val="22"/>
          <w:szCs w:val="22"/>
        </w:rPr>
        <w:t>és Facebook</w:t>
      </w:r>
      <w:r w:rsidR="00506D38">
        <w:rPr>
          <w:rFonts w:asciiTheme="minorHAnsi" w:hAnsiTheme="minorHAnsi" w:cstheme="minorHAnsi"/>
          <w:color w:val="000000"/>
          <w:sz w:val="22"/>
          <w:szCs w:val="22"/>
        </w:rPr>
        <w:t>-</w:t>
      </w:r>
      <w:r w:rsidRPr="008016A2">
        <w:rPr>
          <w:rFonts w:asciiTheme="minorHAnsi" w:hAnsiTheme="minorHAnsi" w:cstheme="minorHAnsi"/>
          <w:color w:val="000000"/>
          <w:sz w:val="22"/>
          <w:szCs w:val="22"/>
        </w:rPr>
        <w:t>oldala</w:t>
      </w:r>
      <w:r>
        <w:rPr>
          <w:rFonts w:asciiTheme="minorHAnsi" w:hAnsiTheme="minorHAnsi" w:cstheme="minorHAnsi"/>
          <w:color w:val="000000"/>
          <w:sz w:val="22"/>
          <w:szCs w:val="22"/>
        </w:rPr>
        <w:t>:</w:t>
      </w:r>
    </w:p>
    <w:p w14:paraId="3A6A91AD" w14:textId="57E765A9" w:rsidR="008016A2" w:rsidRDefault="009C19E6" w:rsidP="008016A2">
      <w:pPr>
        <w:pStyle w:val="NormlWeb"/>
        <w:spacing w:before="0" w:beforeAutospacing="0" w:after="0" w:afterAutospacing="0"/>
        <w:jc w:val="both"/>
        <w:rPr>
          <w:rFonts w:asciiTheme="minorHAnsi" w:hAnsiTheme="minorHAnsi" w:cstheme="minorHAnsi"/>
          <w:color w:val="000000"/>
          <w:sz w:val="22"/>
          <w:szCs w:val="22"/>
        </w:rPr>
      </w:pPr>
      <w:hyperlink r:id="rId10" w:history="1">
        <w:r w:rsidR="008016A2" w:rsidRPr="00805CA0">
          <w:rPr>
            <w:rStyle w:val="Hiperhivatkozs"/>
            <w:rFonts w:asciiTheme="minorHAnsi" w:hAnsiTheme="minorHAnsi" w:cstheme="minorHAnsi"/>
            <w:sz w:val="22"/>
            <w:szCs w:val="22"/>
          </w:rPr>
          <w:t>https://kreativpartnerseg.hu/</w:t>
        </w:r>
      </w:hyperlink>
    </w:p>
    <w:p w14:paraId="186A6EB4" w14:textId="360D15A8" w:rsidR="008016A2" w:rsidRPr="008016A2" w:rsidRDefault="009C19E6" w:rsidP="008016A2">
      <w:pPr>
        <w:pStyle w:val="NormlWeb"/>
        <w:spacing w:before="0" w:beforeAutospacing="0" w:after="0" w:afterAutospacing="0"/>
        <w:jc w:val="both"/>
        <w:rPr>
          <w:rFonts w:asciiTheme="minorHAnsi" w:hAnsiTheme="minorHAnsi" w:cstheme="minorHAnsi"/>
          <w:color w:val="000000"/>
          <w:sz w:val="22"/>
          <w:szCs w:val="22"/>
        </w:rPr>
      </w:pPr>
      <w:hyperlink r:id="rId11" w:history="1">
        <w:r w:rsidR="008016A2" w:rsidRPr="00805CA0">
          <w:rPr>
            <w:rStyle w:val="Hiperhivatkozs"/>
            <w:rFonts w:asciiTheme="minorHAnsi" w:hAnsiTheme="minorHAnsi" w:cstheme="minorHAnsi"/>
            <w:sz w:val="22"/>
            <w:szCs w:val="22"/>
          </w:rPr>
          <w:t>https://www.facebook.com/kreativpartnerseg/</w:t>
        </w:r>
      </w:hyperlink>
    </w:p>
    <w:p w14:paraId="272F4298" w14:textId="77777777" w:rsidR="00D8467D" w:rsidRDefault="00D8467D" w:rsidP="008016A2">
      <w:pPr>
        <w:pStyle w:val="NormlWeb"/>
        <w:spacing w:before="0" w:beforeAutospacing="0" w:after="0" w:afterAutospacing="0"/>
        <w:jc w:val="both"/>
        <w:rPr>
          <w:rFonts w:asciiTheme="minorHAnsi" w:hAnsiTheme="minorHAnsi" w:cstheme="minorHAnsi"/>
          <w:color w:val="000000"/>
          <w:sz w:val="22"/>
          <w:szCs w:val="22"/>
        </w:rPr>
      </w:pPr>
    </w:p>
    <w:p w14:paraId="4416A2E6" w14:textId="2741ED09" w:rsidR="008016A2" w:rsidRDefault="008016A2" w:rsidP="008016A2">
      <w:pPr>
        <w:pStyle w:val="NormlWeb"/>
        <w:spacing w:before="0" w:beforeAutospacing="0" w:after="0" w:afterAutospacing="0"/>
        <w:jc w:val="both"/>
        <w:rPr>
          <w:rFonts w:asciiTheme="minorHAnsi" w:hAnsiTheme="minorHAnsi" w:cstheme="minorHAnsi"/>
          <w:color w:val="000000"/>
          <w:sz w:val="22"/>
          <w:szCs w:val="22"/>
        </w:rPr>
      </w:pPr>
      <w:r w:rsidRPr="008016A2">
        <w:rPr>
          <w:rFonts w:asciiTheme="minorHAnsi" w:hAnsiTheme="minorHAnsi" w:cstheme="minorHAnsi"/>
          <w:color w:val="000000"/>
          <w:sz w:val="22"/>
          <w:szCs w:val="22"/>
        </w:rPr>
        <w:t>A Kreatív Partnerség pécsi modellprogramjának az eredményei:</w:t>
      </w:r>
    </w:p>
    <w:p w14:paraId="13D45DA5" w14:textId="5461C6CF" w:rsidR="008016A2" w:rsidRDefault="009C19E6" w:rsidP="008016A2">
      <w:pPr>
        <w:pStyle w:val="NormlWeb"/>
        <w:spacing w:before="0" w:beforeAutospacing="0" w:after="0" w:afterAutospacing="0"/>
        <w:jc w:val="both"/>
        <w:rPr>
          <w:rFonts w:asciiTheme="minorHAnsi" w:hAnsiTheme="minorHAnsi" w:cstheme="minorHAnsi"/>
          <w:color w:val="000000"/>
          <w:sz w:val="22"/>
          <w:szCs w:val="22"/>
        </w:rPr>
      </w:pPr>
      <w:hyperlink r:id="rId12" w:history="1">
        <w:r w:rsidR="008016A2" w:rsidRPr="00805CA0">
          <w:rPr>
            <w:rStyle w:val="Hiperhivatkozs"/>
            <w:rFonts w:asciiTheme="minorHAnsi" w:hAnsiTheme="minorHAnsi" w:cstheme="minorHAnsi"/>
            <w:sz w:val="22"/>
            <w:szCs w:val="22"/>
          </w:rPr>
          <w:t>https://www.t-tudok.hu/kreativ-partnerseg-matematika-pilot-program-bemutato/mobile/index.html</w:t>
        </w:r>
      </w:hyperlink>
    </w:p>
    <w:p w14:paraId="251D72BF" w14:textId="77777777" w:rsidR="00D8467D" w:rsidRDefault="00D8467D" w:rsidP="008016A2">
      <w:pPr>
        <w:pStyle w:val="NormlWeb"/>
        <w:spacing w:before="0" w:beforeAutospacing="0" w:after="0" w:afterAutospacing="0"/>
        <w:jc w:val="both"/>
        <w:rPr>
          <w:rFonts w:asciiTheme="minorHAnsi" w:hAnsiTheme="minorHAnsi" w:cstheme="minorHAnsi"/>
          <w:color w:val="000000"/>
          <w:sz w:val="22"/>
          <w:szCs w:val="22"/>
        </w:rPr>
      </w:pPr>
    </w:p>
    <w:p w14:paraId="6492ECA9" w14:textId="5B1A9044" w:rsidR="008016A2" w:rsidRPr="008016A2" w:rsidRDefault="008016A2" w:rsidP="008016A2">
      <w:pPr>
        <w:pStyle w:val="NormlWeb"/>
        <w:spacing w:before="0" w:beforeAutospacing="0" w:after="0" w:afterAutospacing="0"/>
        <w:jc w:val="both"/>
        <w:rPr>
          <w:rFonts w:asciiTheme="minorHAnsi" w:hAnsiTheme="minorHAnsi" w:cstheme="minorHAnsi"/>
          <w:color w:val="000000"/>
          <w:sz w:val="22"/>
          <w:szCs w:val="22"/>
        </w:rPr>
      </w:pPr>
      <w:r w:rsidRPr="008016A2">
        <w:rPr>
          <w:rFonts w:asciiTheme="minorHAnsi" w:hAnsiTheme="minorHAnsi" w:cstheme="minorHAnsi"/>
          <w:color w:val="000000"/>
          <w:sz w:val="22"/>
          <w:szCs w:val="22"/>
        </w:rPr>
        <w:t xml:space="preserve">A projektről készült könyv és a keretrendszer, valamint a ráépülő </w:t>
      </w:r>
      <w:r>
        <w:rPr>
          <w:rFonts w:asciiTheme="minorHAnsi" w:hAnsiTheme="minorHAnsi" w:cstheme="minorHAnsi"/>
          <w:color w:val="000000"/>
          <w:sz w:val="22"/>
          <w:szCs w:val="22"/>
        </w:rPr>
        <w:t>s</w:t>
      </w:r>
      <w:r w:rsidRPr="008016A2">
        <w:rPr>
          <w:rFonts w:asciiTheme="minorHAnsi" w:hAnsiTheme="minorHAnsi" w:cstheme="minorHAnsi"/>
          <w:color w:val="000000"/>
          <w:sz w:val="22"/>
          <w:szCs w:val="22"/>
        </w:rPr>
        <w:t>egédanyagok elérhetők az alábbi linken:</w:t>
      </w:r>
    </w:p>
    <w:p w14:paraId="55193F2F" w14:textId="28BA4306" w:rsidR="008016A2" w:rsidRDefault="009C19E6" w:rsidP="008016A2">
      <w:pPr>
        <w:pStyle w:val="NormlWeb"/>
        <w:spacing w:before="0" w:beforeAutospacing="0" w:after="0" w:afterAutospacing="0"/>
        <w:jc w:val="both"/>
        <w:rPr>
          <w:rFonts w:asciiTheme="minorHAnsi" w:hAnsiTheme="minorHAnsi" w:cstheme="minorHAnsi"/>
          <w:color w:val="000000"/>
          <w:sz w:val="22"/>
          <w:szCs w:val="22"/>
        </w:rPr>
      </w:pPr>
      <w:hyperlink r:id="rId13" w:history="1">
        <w:r w:rsidR="008016A2" w:rsidRPr="00805CA0">
          <w:rPr>
            <w:rStyle w:val="Hiperhivatkozs"/>
            <w:rFonts w:asciiTheme="minorHAnsi" w:hAnsiTheme="minorHAnsi" w:cstheme="minorHAnsi"/>
            <w:sz w:val="22"/>
            <w:szCs w:val="22"/>
          </w:rPr>
          <w:t>https://www.oecd.org/education/fostering-students-creativity-and-critical-thinking-62212c37-en.htm</w:t>
        </w:r>
      </w:hyperlink>
    </w:p>
    <w:p w14:paraId="3801AD47" w14:textId="77777777" w:rsidR="001610AA" w:rsidRDefault="001610AA" w:rsidP="00C7610A">
      <w:pPr>
        <w:jc w:val="both"/>
      </w:pPr>
    </w:p>
    <w:p w14:paraId="6C42AF0B" w14:textId="33EEAAEA" w:rsidR="00646D63" w:rsidRPr="00DD0C7D" w:rsidRDefault="001610AA" w:rsidP="00646D63">
      <w:pPr>
        <w:pStyle w:val="paragraph"/>
        <w:shd w:val="clear" w:color="auto" w:fill="FFFFFF"/>
        <w:jc w:val="both"/>
        <w:textAlignment w:val="baseline"/>
      </w:pPr>
      <w:r>
        <w:rPr>
          <w:noProof/>
        </w:rPr>
        <w:drawing>
          <wp:inline distT="0" distB="0" distL="0" distR="0" wp14:anchorId="661F965E" wp14:editId="6845EDF7">
            <wp:extent cx="5760720" cy="1887220"/>
            <wp:effectExtent l="0" t="0" r="0" b="0"/>
            <wp:docPr id="2" name="Kép 2"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látható&#10;&#10;Automatikusan generált leírás"/>
                    <pic:cNvPicPr/>
                  </pic:nvPicPr>
                  <pic:blipFill>
                    <a:blip r:embed="rId14">
                      <a:extLst>
                        <a:ext uri="{28A0092B-C50C-407E-A947-70E740481C1C}">
                          <a14:useLocalDpi xmlns:a14="http://schemas.microsoft.com/office/drawing/2010/main" val="0"/>
                        </a:ext>
                      </a:extLst>
                    </a:blip>
                    <a:stretch>
                      <a:fillRect/>
                    </a:stretch>
                  </pic:blipFill>
                  <pic:spPr>
                    <a:xfrm>
                      <a:off x="0" y="0"/>
                      <a:ext cx="5760720" cy="1887220"/>
                    </a:xfrm>
                    <a:prstGeom prst="rect">
                      <a:avLst/>
                    </a:prstGeom>
                  </pic:spPr>
                </pic:pic>
              </a:graphicData>
            </a:graphic>
          </wp:inline>
        </w:drawing>
      </w:r>
    </w:p>
    <w:sectPr w:rsidR="00646D63" w:rsidRPr="00DD0C7D" w:rsidSect="001147BD">
      <w:headerReference w:type="default" r:id="rId15"/>
      <w:footerReference w:type="default" r:id="rId16"/>
      <w:pgSz w:w="11906" w:h="16838"/>
      <w:pgMar w:top="2127" w:right="1417" w:bottom="2410" w:left="1417" w:header="0"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A888" w14:textId="77777777" w:rsidR="009C19E6" w:rsidRDefault="009C19E6" w:rsidP="00277220">
      <w:pPr>
        <w:spacing w:after="0" w:line="240" w:lineRule="auto"/>
      </w:pPr>
      <w:r>
        <w:separator/>
      </w:r>
    </w:p>
  </w:endnote>
  <w:endnote w:type="continuationSeparator" w:id="0">
    <w:p w14:paraId="5D9DAB63" w14:textId="77777777" w:rsidR="009C19E6" w:rsidRDefault="009C19E6" w:rsidP="0027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altName w:val="Calibri"/>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B989D" w14:textId="7F83EEEE" w:rsidR="00572DED" w:rsidRDefault="00952736" w:rsidP="00E52BED">
    <w:pPr>
      <w:pStyle w:val="llb"/>
      <w:tabs>
        <w:tab w:val="clear" w:pos="4536"/>
        <w:tab w:val="clear" w:pos="9072"/>
        <w:tab w:val="left" w:pos="2694"/>
      </w:tabs>
      <w:ind w:left="-567"/>
      <w:rPr>
        <w:rFonts w:ascii="Poppins" w:hAnsi="Poppins" w:cs="Poppins"/>
        <w:color w:val="121D46"/>
        <w:sz w:val="16"/>
        <w:szCs w:val="16"/>
      </w:rPr>
    </w:pPr>
    <w:r w:rsidRPr="00B43C0E">
      <w:rPr>
        <w:rFonts w:ascii="Poppins" w:hAnsi="Poppins" w:cs="Poppins"/>
        <w:b/>
        <w:bCs/>
        <w:noProof/>
        <w:color w:val="121D46"/>
        <w:sz w:val="16"/>
        <w:szCs w:val="16"/>
        <w:lang w:val="hu-HU" w:eastAsia="hu-HU"/>
      </w:rPr>
      <w:drawing>
        <wp:anchor distT="0" distB="0" distL="114300" distR="114300" simplePos="0" relativeHeight="251658240" behindDoc="1" locked="0" layoutInCell="1" allowOverlap="1" wp14:anchorId="33E56D9E" wp14:editId="0E802E63">
          <wp:simplePos x="0" y="0"/>
          <wp:positionH relativeFrom="page">
            <wp:posOffset>-723569</wp:posOffset>
          </wp:positionH>
          <wp:positionV relativeFrom="paragraph">
            <wp:posOffset>-983367</wp:posOffset>
          </wp:positionV>
          <wp:extent cx="8674054" cy="1943100"/>
          <wp:effectExtent l="0" t="0" r="0" b="0"/>
          <wp:wrapNone/>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74054"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DED">
      <w:rPr>
        <w:rFonts w:ascii="Poppins" w:hAnsi="Poppins" w:cs="Poppins"/>
        <w:b/>
        <w:bCs/>
        <w:color w:val="121D46"/>
        <w:sz w:val="16"/>
        <w:szCs w:val="16"/>
      </w:rPr>
      <w:t>P</w:t>
    </w:r>
    <w:bookmarkStart w:id="0" w:name="_Hlk62482168"/>
    <w:bookmarkStart w:id="1" w:name="_Hlk62482169"/>
    <w:r w:rsidR="00572DED">
      <w:rPr>
        <w:rFonts w:ascii="Poppins" w:hAnsi="Poppins" w:cs="Poppins"/>
        <w:b/>
        <w:bCs/>
        <w:color w:val="121D46"/>
        <w:sz w:val="16"/>
        <w:szCs w:val="16"/>
      </w:rPr>
      <w:t xml:space="preserve">TE-ÁOK </w:t>
    </w:r>
    <w:proofErr w:type="spellStart"/>
    <w:r w:rsidR="00572DED">
      <w:rPr>
        <w:rFonts w:ascii="Poppins" w:hAnsi="Poppins" w:cs="Poppins"/>
        <w:b/>
        <w:bCs/>
        <w:color w:val="121D46"/>
        <w:sz w:val="16"/>
        <w:szCs w:val="16"/>
      </w:rPr>
      <w:t>Transzdiszciplináris</w:t>
    </w:r>
    <w:proofErr w:type="spellEnd"/>
    <w:r w:rsidR="00572DED">
      <w:rPr>
        <w:rFonts w:ascii="Poppins" w:hAnsi="Poppins" w:cs="Poppins"/>
        <w:b/>
        <w:bCs/>
        <w:color w:val="121D46"/>
        <w:sz w:val="16"/>
        <w:szCs w:val="16"/>
      </w:rPr>
      <w:t xml:space="preserve"> </w:t>
    </w:r>
    <w:proofErr w:type="spellStart"/>
    <w:r w:rsidR="00572DED">
      <w:rPr>
        <w:rFonts w:ascii="Poppins" w:hAnsi="Poppins" w:cs="Poppins"/>
        <w:b/>
        <w:bCs/>
        <w:color w:val="121D46"/>
        <w:sz w:val="16"/>
        <w:szCs w:val="16"/>
      </w:rPr>
      <w:t>Kutatások</w:t>
    </w:r>
    <w:proofErr w:type="spellEnd"/>
    <w:r w:rsidR="00572DED">
      <w:rPr>
        <w:rFonts w:ascii="Poppins" w:hAnsi="Poppins" w:cs="Poppins"/>
        <w:b/>
        <w:bCs/>
        <w:color w:val="121D46"/>
        <w:sz w:val="16"/>
        <w:szCs w:val="16"/>
      </w:rPr>
      <w:t xml:space="preserve"> </w:t>
    </w:r>
    <w:proofErr w:type="spellStart"/>
    <w:r w:rsidR="00572DED">
      <w:rPr>
        <w:rFonts w:ascii="Poppins" w:hAnsi="Poppins" w:cs="Poppins"/>
        <w:b/>
        <w:bCs/>
        <w:color w:val="121D46"/>
        <w:sz w:val="16"/>
        <w:szCs w:val="16"/>
      </w:rPr>
      <w:t>Intézete</w:t>
    </w:r>
    <w:proofErr w:type="spellEnd"/>
    <w:r w:rsidR="00B43C0E" w:rsidRPr="00B43C0E">
      <w:rPr>
        <w:rFonts w:ascii="Poppins" w:hAnsi="Poppins" w:cs="Poppins"/>
        <w:b/>
        <w:bCs/>
        <w:color w:val="121D46"/>
        <w:sz w:val="16"/>
        <w:szCs w:val="16"/>
      </w:rPr>
      <w:br/>
    </w:r>
    <w:r w:rsidR="00B43C0E" w:rsidRPr="00B43C0E">
      <w:rPr>
        <w:rFonts w:ascii="Poppins" w:hAnsi="Poppins" w:cs="Poppins"/>
        <w:color w:val="121D46"/>
        <w:sz w:val="16"/>
        <w:szCs w:val="16"/>
      </w:rPr>
      <w:br/>
    </w:r>
    <w:r w:rsidR="00560EC7">
      <w:rPr>
        <w:rFonts w:ascii="Poppins" w:hAnsi="Poppins" w:cs="Poppins"/>
        <w:color w:val="121D46"/>
        <w:sz w:val="16"/>
        <w:szCs w:val="16"/>
      </w:rPr>
      <w:t xml:space="preserve">H-7624 </w:t>
    </w:r>
    <w:proofErr w:type="spellStart"/>
    <w:r w:rsidR="00560EC7">
      <w:rPr>
        <w:rFonts w:ascii="Poppins" w:hAnsi="Poppins" w:cs="Poppins"/>
        <w:color w:val="121D46"/>
        <w:sz w:val="16"/>
        <w:szCs w:val="16"/>
      </w:rPr>
      <w:t>Pécs</w:t>
    </w:r>
    <w:proofErr w:type="spellEnd"/>
    <w:r w:rsidR="00560EC7">
      <w:rPr>
        <w:rFonts w:ascii="Poppins" w:hAnsi="Poppins" w:cs="Poppins"/>
        <w:color w:val="121D46"/>
        <w:sz w:val="16"/>
        <w:szCs w:val="16"/>
      </w:rPr>
      <w:t xml:space="preserve">, </w:t>
    </w:r>
    <w:proofErr w:type="spellStart"/>
    <w:r w:rsidR="00572DED">
      <w:rPr>
        <w:rFonts w:ascii="Poppins" w:hAnsi="Poppins" w:cs="Poppins"/>
        <w:color w:val="121D46"/>
        <w:sz w:val="16"/>
        <w:szCs w:val="16"/>
      </w:rPr>
      <w:t>Ifjúság</w:t>
    </w:r>
    <w:proofErr w:type="spellEnd"/>
    <w:r w:rsidR="00572DED">
      <w:rPr>
        <w:rFonts w:ascii="Poppins" w:hAnsi="Poppins" w:cs="Poppins"/>
        <w:color w:val="121D46"/>
        <w:sz w:val="16"/>
        <w:szCs w:val="16"/>
      </w:rPr>
      <w:t xml:space="preserve"> </w:t>
    </w:r>
    <w:proofErr w:type="spellStart"/>
    <w:r w:rsidR="00572DED">
      <w:rPr>
        <w:rFonts w:ascii="Poppins" w:hAnsi="Poppins" w:cs="Poppins"/>
        <w:color w:val="121D46"/>
        <w:sz w:val="16"/>
        <w:szCs w:val="16"/>
      </w:rPr>
      <w:t>útja</w:t>
    </w:r>
    <w:proofErr w:type="spellEnd"/>
    <w:r w:rsidR="00572DED">
      <w:rPr>
        <w:rFonts w:ascii="Poppins" w:hAnsi="Poppins" w:cs="Poppins"/>
        <w:color w:val="121D46"/>
        <w:sz w:val="16"/>
        <w:szCs w:val="16"/>
      </w:rPr>
      <w:t xml:space="preserve"> 11. 2. </w:t>
    </w:r>
    <w:proofErr w:type="spellStart"/>
    <w:r w:rsidR="00572DED">
      <w:rPr>
        <w:rFonts w:ascii="Poppins" w:hAnsi="Poppins" w:cs="Poppins"/>
        <w:color w:val="121D46"/>
        <w:sz w:val="16"/>
        <w:szCs w:val="16"/>
      </w:rPr>
      <w:t>emelet</w:t>
    </w:r>
    <w:proofErr w:type="spellEnd"/>
    <w:r w:rsidR="00E52BED">
      <w:rPr>
        <w:rFonts w:ascii="Poppins" w:hAnsi="Poppins" w:cs="Poppins"/>
        <w:color w:val="121D46"/>
        <w:sz w:val="16"/>
        <w:szCs w:val="16"/>
      </w:rPr>
      <w:tab/>
    </w:r>
    <w:r w:rsidR="00572DED" w:rsidRPr="00572DED">
      <w:rPr>
        <w:rFonts w:ascii="Poppins" w:hAnsi="Poppins" w:cs="Poppins"/>
        <w:color w:val="121D46"/>
        <w:sz w:val="16"/>
        <w:szCs w:val="16"/>
      </w:rPr>
      <w:t>+36-30-353-2785</w:t>
    </w:r>
  </w:p>
  <w:p w14:paraId="11FEA02B" w14:textId="32ABAA33" w:rsidR="00572DED" w:rsidRDefault="006D5929" w:rsidP="006D5929">
    <w:pPr>
      <w:pStyle w:val="llb"/>
      <w:tabs>
        <w:tab w:val="clear" w:pos="4536"/>
        <w:tab w:val="clear" w:pos="9072"/>
        <w:tab w:val="left" w:pos="5655"/>
      </w:tabs>
      <w:ind w:left="-567"/>
      <w:rPr>
        <w:rFonts w:ascii="Poppins" w:hAnsi="Poppins" w:cs="Poppins"/>
        <w:color w:val="121D46"/>
        <w:sz w:val="16"/>
        <w:szCs w:val="16"/>
      </w:rPr>
    </w:pPr>
    <w:r>
      <w:rPr>
        <w:rFonts w:ascii="Poppins" w:hAnsi="Poppins" w:cs="Poppins"/>
        <w:color w:val="121D46"/>
        <w:sz w:val="16"/>
        <w:szCs w:val="16"/>
      </w:rPr>
      <w:tab/>
    </w:r>
  </w:p>
  <w:p w14:paraId="74FF7FB5" w14:textId="36AA5D3C" w:rsidR="00B43C0E" w:rsidRPr="00B43C0E" w:rsidRDefault="00572DED" w:rsidP="00572DED">
    <w:pPr>
      <w:pStyle w:val="llb"/>
      <w:tabs>
        <w:tab w:val="left" w:pos="2694"/>
      </w:tabs>
      <w:ind w:left="-567"/>
      <w:rPr>
        <w:rFonts w:ascii="Poppins" w:hAnsi="Poppins" w:cs="Poppins"/>
        <w:color w:val="121D46"/>
        <w:sz w:val="16"/>
        <w:szCs w:val="16"/>
      </w:rPr>
    </w:pPr>
    <w:r w:rsidRPr="00572DED">
      <w:rPr>
        <w:rFonts w:ascii="Poppins" w:hAnsi="Poppins" w:cs="Poppins"/>
        <w:color w:val="121D46"/>
        <w:sz w:val="16"/>
        <w:szCs w:val="16"/>
      </w:rPr>
      <w:t xml:space="preserve">E-mail: </w:t>
    </w:r>
    <w:hyperlink r:id="rId2" w:history="1">
      <w:r w:rsidRPr="00513DCF">
        <w:rPr>
          <w:rStyle w:val="Hiperhivatkozs"/>
          <w:rFonts w:ascii="Poppins" w:hAnsi="Poppins" w:cs="Poppins"/>
          <w:sz w:val="16"/>
          <w:szCs w:val="16"/>
        </w:rPr>
        <w:t>itd@pte.hu</w:t>
      </w:r>
    </w:hyperlink>
    <w:r>
      <w:rPr>
        <w:rFonts w:ascii="Poppins" w:hAnsi="Poppins" w:cs="Poppins"/>
        <w:color w:val="121D46"/>
        <w:sz w:val="16"/>
        <w:szCs w:val="16"/>
      </w:rPr>
      <w:t xml:space="preserve">         </w:t>
    </w:r>
    <w:proofErr w:type="spellStart"/>
    <w:r w:rsidRPr="00572DED">
      <w:rPr>
        <w:rFonts w:ascii="Poppins" w:hAnsi="Poppins" w:cs="Poppins"/>
        <w:color w:val="121D46"/>
        <w:sz w:val="16"/>
        <w:szCs w:val="16"/>
      </w:rPr>
      <w:t>Honlap</w:t>
    </w:r>
    <w:proofErr w:type="spellEnd"/>
    <w:r w:rsidRPr="00572DED">
      <w:rPr>
        <w:rFonts w:ascii="Poppins" w:hAnsi="Poppins" w:cs="Poppins"/>
        <w:color w:val="121D46"/>
        <w:sz w:val="16"/>
        <w:szCs w:val="16"/>
      </w:rPr>
      <w:t xml:space="preserve">: </w:t>
    </w:r>
    <w:hyperlink r:id="rId3" w:history="1">
      <w:r w:rsidRPr="00513DCF">
        <w:rPr>
          <w:rStyle w:val="Hiperhivatkozs"/>
          <w:rFonts w:ascii="Poppins" w:hAnsi="Poppins" w:cs="Poppins"/>
          <w:sz w:val="16"/>
          <w:szCs w:val="16"/>
        </w:rPr>
        <w:t>http://itdweb.hu</w:t>
      </w:r>
    </w:hyperlink>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E8BF3" w14:textId="77777777" w:rsidR="009C19E6" w:rsidRDefault="009C19E6" w:rsidP="00277220">
      <w:pPr>
        <w:spacing w:after="0" w:line="240" w:lineRule="auto"/>
      </w:pPr>
      <w:r>
        <w:separator/>
      </w:r>
    </w:p>
  </w:footnote>
  <w:footnote w:type="continuationSeparator" w:id="0">
    <w:p w14:paraId="5CB0B378" w14:textId="77777777" w:rsidR="009C19E6" w:rsidRDefault="009C19E6" w:rsidP="00277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46454" w14:textId="7EA7CAE7" w:rsidR="00277220" w:rsidRDefault="00536E7E" w:rsidP="00536E7E">
    <w:pPr>
      <w:pStyle w:val="lfej"/>
      <w:ind w:left="-1417"/>
    </w:pPr>
    <w:r>
      <w:rPr>
        <w:noProof/>
        <w:lang w:val="hu-HU" w:eastAsia="hu-HU"/>
      </w:rPr>
      <w:drawing>
        <wp:anchor distT="0" distB="0" distL="114300" distR="114300" simplePos="0" relativeHeight="251661312" behindDoc="1" locked="0" layoutInCell="1" allowOverlap="1" wp14:anchorId="1D90332F" wp14:editId="6061ACA9">
          <wp:simplePos x="0" y="0"/>
          <wp:positionH relativeFrom="column">
            <wp:posOffset>5127625</wp:posOffset>
          </wp:positionH>
          <wp:positionV relativeFrom="paragraph">
            <wp:posOffset>235585</wp:posOffset>
          </wp:positionV>
          <wp:extent cx="1085215" cy="767080"/>
          <wp:effectExtent l="0" t="0" r="0" b="0"/>
          <wp:wrapTight wrapText="bothSides">
            <wp:wrapPolygon edited="0">
              <wp:start x="3413" y="3755"/>
              <wp:lineTo x="1896" y="17166"/>
              <wp:lineTo x="18958" y="17166"/>
              <wp:lineTo x="19717" y="15556"/>
              <wp:lineTo x="18200" y="14483"/>
              <wp:lineTo x="15167" y="13411"/>
              <wp:lineTo x="17442" y="9656"/>
              <wp:lineTo x="15925" y="4828"/>
              <wp:lineTo x="6067" y="3755"/>
              <wp:lineTo x="3413" y="3755"/>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D.png"/>
                  <pic:cNvPicPr/>
                </pic:nvPicPr>
                <pic:blipFill>
                  <a:blip r:embed="rId1">
                    <a:extLst>
                      <a:ext uri="{28A0092B-C50C-407E-A947-70E740481C1C}">
                        <a14:useLocalDpi xmlns:a14="http://schemas.microsoft.com/office/drawing/2010/main" val="0"/>
                      </a:ext>
                    </a:extLst>
                  </a:blip>
                  <a:stretch>
                    <a:fillRect/>
                  </a:stretch>
                </pic:blipFill>
                <pic:spPr>
                  <a:xfrm>
                    <a:off x="0" y="0"/>
                    <a:ext cx="1085215" cy="767080"/>
                  </a:xfrm>
                  <a:prstGeom prst="rect">
                    <a:avLst/>
                  </a:prstGeom>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60288" behindDoc="1" locked="0" layoutInCell="1" allowOverlap="1" wp14:anchorId="05F84485" wp14:editId="0C7068C9">
          <wp:simplePos x="0" y="0"/>
          <wp:positionH relativeFrom="column">
            <wp:posOffset>-648335</wp:posOffset>
          </wp:positionH>
          <wp:positionV relativeFrom="paragraph">
            <wp:posOffset>236220</wp:posOffset>
          </wp:positionV>
          <wp:extent cx="2407285" cy="721995"/>
          <wp:effectExtent l="0" t="0" r="0" b="1905"/>
          <wp:wrapTight wrapText="bothSides">
            <wp:wrapPolygon edited="0">
              <wp:start x="0" y="0"/>
              <wp:lineTo x="0" y="21087"/>
              <wp:lineTo x="21366" y="21087"/>
              <wp:lineTo x="21366" y="0"/>
              <wp:lineTo x="0" y="0"/>
            </wp:wrapPolygon>
          </wp:wrapTight>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k-logo-land-blue-hu.jpg"/>
                  <pic:cNvPicPr/>
                </pic:nvPicPr>
                <pic:blipFill>
                  <a:blip r:embed="rId2">
                    <a:extLst>
                      <a:ext uri="{28A0092B-C50C-407E-A947-70E740481C1C}">
                        <a14:useLocalDpi xmlns:a14="http://schemas.microsoft.com/office/drawing/2010/main" val="0"/>
                      </a:ext>
                    </a:extLst>
                  </a:blip>
                  <a:stretch>
                    <a:fillRect/>
                  </a:stretch>
                </pic:blipFill>
                <pic:spPr>
                  <a:xfrm>
                    <a:off x="0" y="0"/>
                    <a:ext cx="2407285" cy="721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38D8"/>
    <w:multiLevelType w:val="hybridMultilevel"/>
    <w:tmpl w:val="684CC8B0"/>
    <w:lvl w:ilvl="0" w:tplc="E12E1DE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17527"/>
    <w:multiLevelType w:val="hybridMultilevel"/>
    <w:tmpl w:val="802A2B8C"/>
    <w:lvl w:ilvl="0" w:tplc="84BA4BD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D2B167A"/>
    <w:multiLevelType w:val="hybridMultilevel"/>
    <w:tmpl w:val="59381622"/>
    <w:lvl w:ilvl="0" w:tplc="923C84F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20"/>
    <w:rsid w:val="000D5DC4"/>
    <w:rsid w:val="000D5FD8"/>
    <w:rsid w:val="001147BD"/>
    <w:rsid w:val="00143EDD"/>
    <w:rsid w:val="001610AA"/>
    <w:rsid w:val="00174838"/>
    <w:rsid w:val="001A053D"/>
    <w:rsid w:val="00277220"/>
    <w:rsid w:val="002E0C3B"/>
    <w:rsid w:val="00361DB2"/>
    <w:rsid w:val="004E1362"/>
    <w:rsid w:val="00506D38"/>
    <w:rsid w:val="00536E7E"/>
    <w:rsid w:val="00560EC7"/>
    <w:rsid w:val="00572DED"/>
    <w:rsid w:val="00573E1C"/>
    <w:rsid w:val="005C1533"/>
    <w:rsid w:val="00646D63"/>
    <w:rsid w:val="00647932"/>
    <w:rsid w:val="0069083F"/>
    <w:rsid w:val="006A2A9F"/>
    <w:rsid w:val="006A571B"/>
    <w:rsid w:val="006D5929"/>
    <w:rsid w:val="00757F09"/>
    <w:rsid w:val="007A53F6"/>
    <w:rsid w:val="008016A2"/>
    <w:rsid w:val="00822CE7"/>
    <w:rsid w:val="00823C83"/>
    <w:rsid w:val="00863EA6"/>
    <w:rsid w:val="008A3530"/>
    <w:rsid w:val="008F4EDD"/>
    <w:rsid w:val="00952736"/>
    <w:rsid w:val="00980E8A"/>
    <w:rsid w:val="00981A54"/>
    <w:rsid w:val="009C0844"/>
    <w:rsid w:val="009C19E6"/>
    <w:rsid w:val="00A7731F"/>
    <w:rsid w:val="00A81802"/>
    <w:rsid w:val="00A84A77"/>
    <w:rsid w:val="00A94787"/>
    <w:rsid w:val="00B3303A"/>
    <w:rsid w:val="00B43C0E"/>
    <w:rsid w:val="00BC1EBC"/>
    <w:rsid w:val="00BE0187"/>
    <w:rsid w:val="00BF431F"/>
    <w:rsid w:val="00C7610A"/>
    <w:rsid w:val="00D8467D"/>
    <w:rsid w:val="00DD0C7D"/>
    <w:rsid w:val="00DF5CA9"/>
    <w:rsid w:val="00E05B42"/>
    <w:rsid w:val="00E52BED"/>
    <w:rsid w:val="00ED287A"/>
    <w:rsid w:val="00F24BBE"/>
    <w:rsid w:val="00F7364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8E594"/>
  <w15:chartTrackingRefBased/>
  <w15:docId w15:val="{4B4066AC-919D-4FA3-968B-932E7847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7610A"/>
  </w:style>
  <w:style w:type="paragraph" w:styleId="Cmsor3">
    <w:name w:val="heading 3"/>
    <w:basedOn w:val="Norml"/>
    <w:next w:val="Norml"/>
    <w:link w:val="Cmsor3Char"/>
    <w:uiPriority w:val="9"/>
    <w:unhideWhenUsed/>
    <w:qFormat/>
    <w:rsid w:val="006D5929"/>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77220"/>
    <w:pPr>
      <w:tabs>
        <w:tab w:val="center" w:pos="4536"/>
        <w:tab w:val="right" w:pos="9072"/>
      </w:tabs>
      <w:spacing w:after="0" w:line="240" w:lineRule="auto"/>
    </w:pPr>
    <w:rPr>
      <w:lang w:val="en-US"/>
    </w:rPr>
  </w:style>
  <w:style w:type="character" w:customStyle="1" w:styleId="lfejChar">
    <w:name w:val="Élőfej Char"/>
    <w:basedOn w:val="Bekezdsalapbettpusa"/>
    <w:link w:val="lfej"/>
    <w:uiPriority w:val="99"/>
    <w:rsid w:val="00277220"/>
  </w:style>
  <w:style w:type="paragraph" w:styleId="llb">
    <w:name w:val="footer"/>
    <w:basedOn w:val="Norml"/>
    <w:link w:val="llbChar"/>
    <w:uiPriority w:val="99"/>
    <w:unhideWhenUsed/>
    <w:rsid w:val="00277220"/>
    <w:pPr>
      <w:tabs>
        <w:tab w:val="center" w:pos="4536"/>
        <w:tab w:val="right" w:pos="9072"/>
      </w:tabs>
      <w:spacing w:after="0" w:line="240" w:lineRule="auto"/>
    </w:pPr>
    <w:rPr>
      <w:lang w:val="en-US"/>
    </w:rPr>
  </w:style>
  <w:style w:type="character" w:customStyle="1" w:styleId="llbChar">
    <w:name w:val="Élőláb Char"/>
    <w:basedOn w:val="Bekezdsalapbettpusa"/>
    <w:link w:val="llb"/>
    <w:uiPriority w:val="99"/>
    <w:rsid w:val="00277220"/>
  </w:style>
  <w:style w:type="character" w:styleId="Hiperhivatkozs">
    <w:name w:val="Hyperlink"/>
    <w:basedOn w:val="Bekezdsalapbettpusa"/>
    <w:uiPriority w:val="99"/>
    <w:unhideWhenUsed/>
    <w:rsid w:val="00572DED"/>
    <w:rPr>
      <w:color w:val="0563C1" w:themeColor="hyperlink"/>
      <w:u w:val="single"/>
    </w:rPr>
  </w:style>
  <w:style w:type="character" w:customStyle="1" w:styleId="Feloldatlanmegemlts1">
    <w:name w:val="Feloldatlan megemlítés1"/>
    <w:basedOn w:val="Bekezdsalapbettpusa"/>
    <w:uiPriority w:val="99"/>
    <w:semiHidden/>
    <w:unhideWhenUsed/>
    <w:rsid w:val="00572DED"/>
    <w:rPr>
      <w:color w:val="605E5C"/>
      <w:shd w:val="clear" w:color="auto" w:fill="E1DFDD"/>
    </w:rPr>
  </w:style>
  <w:style w:type="character" w:customStyle="1" w:styleId="Cmsor3Char">
    <w:name w:val="Címsor 3 Char"/>
    <w:basedOn w:val="Bekezdsalapbettpusa"/>
    <w:link w:val="Cmsor3"/>
    <w:uiPriority w:val="9"/>
    <w:rsid w:val="006D5929"/>
    <w:rPr>
      <w:rFonts w:asciiTheme="majorHAnsi" w:eastAsiaTheme="majorEastAsia" w:hAnsiTheme="majorHAnsi" w:cstheme="majorBidi"/>
      <w:color w:val="1F3763" w:themeColor="accent1" w:themeShade="7F"/>
      <w:sz w:val="24"/>
      <w:szCs w:val="24"/>
      <w:lang w:val="en-US"/>
    </w:rPr>
  </w:style>
  <w:style w:type="table" w:styleId="Rcsostblzat">
    <w:name w:val="Table Grid"/>
    <w:basedOn w:val="Normltblzat"/>
    <w:uiPriority w:val="39"/>
    <w:rsid w:val="006D59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D5929"/>
    <w:pPr>
      <w:ind w:left="720"/>
      <w:contextualSpacing/>
    </w:pPr>
    <w:rPr>
      <w:lang w:val="en-US"/>
    </w:rPr>
  </w:style>
  <w:style w:type="paragraph" w:styleId="Lbjegyzetszveg">
    <w:name w:val="footnote text"/>
    <w:basedOn w:val="Norml"/>
    <w:link w:val="LbjegyzetszvegChar"/>
    <w:uiPriority w:val="99"/>
    <w:semiHidden/>
    <w:unhideWhenUsed/>
    <w:rsid w:val="006D5929"/>
    <w:pPr>
      <w:spacing w:after="0" w:line="240" w:lineRule="auto"/>
    </w:pPr>
    <w:rPr>
      <w:sz w:val="20"/>
      <w:szCs w:val="20"/>
      <w:lang w:val="en-US"/>
    </w:rPr>
  </w:style>
  <w:style w:type="character" w:customStyle="1" w:styleId="LbjegyzetszvegChar">
    <w:name w:val="Lábjegyzetszöveg Char"/>
    <w:basedOn w:val="Bekezdsalapbettpusa"/>
    <w:link w:val="Lbjegyzetszveg"/>
    <w:uiPriority w:val="99"/>
    <w:semiHidden/>
    <w:rsid w:val="006D5929"/>
    <w:rPr>
      <w:sz w:val="20"/>
      <w:szCs w:val="20"/>
      <w:lang w:val="en-US"/>
    </w:rPr>
  </w:style>
  <w:style w:type="character" w:styleId="Lbjegyzet-hivatkozs">
    <w:name w:val="footnote reference"/>
    <w:basedOn w:val="Bekezdsalapbettpusa"/>
    <w:uiPriority w:val="99"/>
    <w:semiHidden/>
    <w:unhideWhenUsed/>
    <w:rsid w:val="006D5929"/>
    <w:rPr>
      <w:vertAlign w:val="superscript"/>
    </w:rPr>
  </w:style>
  <w:style w:type="paragraph" w:customStyle="1" w:styleId="paragraph">
    <w:name w:val="paragraph"/>
    <w:basedOn w:val="Norml"/>
    <w:rsid w:val="00DD0C7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DD0C7D"/>
  </w:style>
  <w:style w:type="character" w:customStyle="1" w:styleId="scxw2698164">
    <w:name w:val="scxw2698164"/>
    <w:basedOn w:val="Bekezdsalapbettpusa"/>
    <w:rsid w:val="00DD0C7D"/>
  </w:style>
  <w:style w:type="character" w:customStyle="1" w:styleId="eop">
    <w:name w:val="eop"/>
    <w:basedOn w:val="Bekezdsalapbettpusa"/>
    <w:rsid w:val="00DD0C7D"/>
  </w:style>
  <w:style w:type="character" w:customStyle="1" w:styleId="tabchar">
    <w:name w:val="tabchar"/>
    <w:basedOn w:val="Bekezdsalapbettpusa"/>
    <w:rsid w:val="00DD0C7D"/>
  </w:style>
  <w:style w:type="paragraph" w:styleId="Vltozat">
    <w:name w:val="Revision"/>
    <w:hidden/>
    <w:uiPriority w:val="99"/>
    <w:semiHidden/>
    <w:rsid w:val="00646D63"/>
    <w:pPr>
      <w:spacing w:after="0" w:line="240" w:lineRule="auto"/>
    </w:pPr>
    <w:rPr>
      <w:lang w:val="en-US"/>
    </w:rPr>
  </w:style>
  <w:style w:type="character" w:styleId="Kiemels">
    <w:name w:val="Emphasis"/>
    <w:basedOn w:val="Bekezdsalapbettpusa"/>
    <w:uiPriority w:val="20"/>
    <w:qFormat/>
    <w:rsid w:val="00F73642"/>
    <w:rPr>
      <w:i/>
      <w:iCs/>
    </w:rPr>
  </w:style>
  <w:style w:type="character" w:styleId="Feloldatlanmegemlts">
    <w:name w:val="Unresolved Mention"/>
    <w:basedOn w:val="Bekezdsalapbettpusa"/>
    <w:uiPriority w:val="99"/>
    <w:semiHidden/>
    <w:unhideWhenUsed/>
    <w:rsid w:val="00BC1EBC"/>
    <w:rPr>
      <w:color w:val="605E5C"/>
      <w:shd w:val="clear" w:color="auto" w:fill="E1DFDD"/>
    </w:rPr>
  </w:style>
  <w:style w:type="paragraph" w:styleId="NormlWeb">
    <w:name w:val="Normal (Web)"/>
    <w:basedOn w:val="Norml"/>
    <w:uiPriority w:val="99"/>
    <w:semiHidden/>
    <w:unhideWhenUsed/>
    <w:rsid w:val="008016A2"/>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07578">
      <w:bodyDiv w:val="1"/>
      <w:marLeft w:val="0"/>
      <w:marRight w:val="0"/>
      <w:marTop w:val="0"/>
      <w:marBottom w:val="0"/>
      <w:divBdr>
        <w:top w:val="none" w:sz="0" w:space="0" w:color="auto"/>
        <w:left w:val="none" w:sz="0" w:space="0" w:color="auto"/>
        <w:bottom w:val="none" w:sz="0" w:space="0" w:color="auto"/>
        <w:right w:val="none" w:sz="0" w:space="0" w:color="auto"/>
      </w:divBdr>
    </w:div>
    <w:div w:id="1034426917">
      <w:bodyDiv w:val="1"/>
      <w:marLeft w:val="0"/>
      <w:marRight w:val="0"/>
      <w:marTop w:val="0"/>
      <w:marBottom w:val="0"/>
      <w:divBdr>
        <w:top w:val="none" w:sz="0" w:space="0" w:color="auto"/>
        <w:left w:val="none" w:sz="0" w:space="0" w:color="auto"/>
        <w:bottom w:val="none" w:sz="0" w:space="0" w:color="auto"/>
        <w:right w:val="none" w:sz="0" w:space="0" w:color="auto"/>
      </w:divBdr>
    </w:div>
    <w:div w:id="1787889149">
      <w:bodyDiv w:val="1"/>
      <w:marLeft w:val="0"/>
      <w:marRight w:val="0"/>
      <w:marTop w:val="0"/>
      <w:marBottom w:val="0"/>
      <w:divBdr>
        <w:top w:val="none" w:sz="0" w:space="0" w:color="auto"/>
        <w:left w:val="none" w:sz="0" w:space="0" w:color="auto"/>
        <w:bottom w:val="none" w:sz="0" w:space="0" w:color="auto"/>
        <w:right w:val="none" w:sz="0" w:space="0" w:color="auto"/>
      </w:divBdr>
    </w:div>
    <w:div w:id="1959142739">
      <w:bodyDiv w:val="1"/>
      <w:marLeft w:val="0"/>
      <w:marRight w:val="0"/>
      <w:marTop w:val="0"/>
      <w:marBottom w:val="0"/>
      <w:divBdr>
        <w:top w:val="none" w:sz="0" w:space="0" w:color="auto"/>
        <w:left w:val="none" w:sz="0" w:space="0" w:color="auto"/>
        <w:bottom w:val="none" w:sz="0" w:space="0" w:color="auto"/>
        <w:right w:val="none" w:sz="0" w:space="0" w:color="auto"/>
      </w:divBdr>
      <w:divsChild>
        <w:div w:id="8727848">
          <w:marLeft w:val="0"/>
          <w:marRight w:val="0"/>
          <w:marTop w:val="0"/>
          <w:marBottom w:val="0"/>
          <w:divBdr>
            <w:top w:val="none" w:sz="0" w:space="0" w:color="auto"/>
            <w:left w:val="none" w:sz="0" w:space="0" w:color="auto"/>
            <w:bottom w:val="none" w:sz="0" w:space="0" w:color="auto"/>
            <w:right w:val="none" w:sz="0" w:space="0" w:color="auto"/>
          </w:divBdr>
        </w:div>
        <w:div w:id="1865090051">
          <w:marLeft w:val="0"/>
          <w:marRight w:val="0"/>
          <w:marTop w:val="0"/>
          <w:marBottom w:val="0"/>
          <w:divBdr>
            <w:top w:val="none" w:sz="0" w:space="0" w:color="auto"/>
            <w:left w:val="none" w:sz="0" w:space="0" w:color="auto"/>
            <w:bottom w:val="none" w:sz="0" w:space="0" w:color="auto"/>
            <w:right w:val="none" w:sz="0" w:space="0" w:color="auto"/>
          </w:divBdr>
        </w:div>
        <w:div w:id="2130394341">
          <w:marLeft w:val="0"/>
          <w:marRight w:val="0"/>
          <w:marTop w:val="0"/>
          <w:marBottom w:val="0"/>
          <w:divBdr>
            <w:top w:val="none" w:sz="0" w:space="0" w:color="auto"/>
            <w:left w:val="none" w:sz="0" w:space="0" w:color="auto"/>
            <w:bottom w:val="none" w:sz="0" w:space="0" w:color="auto"/>
            <w:right w:val="none" w:sz="0" w:space="0" w:color="auto"/>
          </w:divBdr>
        </w:div>
        <w:div w:id="701590706">
          <w:marLeft w:val="0"/>
          <w:marRight w:val="0"/>
          <w:marTop w:val="0"/>
          <w:marBottom w:val="0"/>
          <w:divBdr>
            <w:top w:val="none" w:sz="0" w:space="0" w:color="auto"/>
            <w:left w:val="none" w:sz="0" w:space="0" w:color="auto"/>
            <w:bottom w:val="none" w:sz="0" w:space="0" w:color="auto"/>
            <w:right w:val="none" w:sz="0" w:space="0" w:color="auto"/>
          </w:divBdr>
        </w:div>
        <w:div w:id="391464940">
          <w:marLeft w:val="0"/>
          <w:marRight w:val="0"/>
          <w:marTop w:val="0"/>
          <w:marBottom w:val="0"/>
          <w:divBdr>
            <w:top w:val="none" w:sz="0" w:space="0" w:color="auto"/>
            <w:left w:val="none" w:sz="0" w:space="0" w:color="auto"/>
            <w:bottom w:val="none" w:sz="0" w:space="0" w:color="auto"/>
            <w:right w:val="none" w:sz="0" w:space="0" w:color="auto"/>
          </w:divBdr>
        </w:div>
        <w:div w:id="1439762826">
          <w:marLeft w:val="0"/>
          <w:marRight w:val="0"/>
          <w:marTop w:val="0"/>
          <w:marBottom w:val="0"/>
          <w:divBdr>
            <w:top w:val="none" w:sz="0" w:space="0" w:color="auto"/>
            <w:left w:val="none" w:sz="0" w:space="0" w:color="auto"/>
            <w:bottom w:val="none" w:sz="0" w:space="0" w:color="auto"/>
            <w:right w:val="none" w:sz="0" w:space="0" w:color="auto"/>
          </w:divBdr>
        </w:div>
        <w:div w:id="2136825809">
          <w:marLeft w:val="0"/>
          <w:marRight w:val="0"/>
          <w:marTop w:val="0"/>
          <w:marBottom w:val="0"/>
          <w:divBdr>
            <w:top w:val="none" w:sz="0" w:space="0" w:color="auto"/>
            <w:left w:val="none" w:sz="0" w:space="0" w:color="auto"/>
            <w:bottom w:val="none" w:sz="0" w:space="0" w:color="auto"/>
            <w:right w:val="none" w:sz="0" w:space="0" w:color="auto"/>
          </w:divBdr>
        </w:div>
        <w:div w:id="2145926468">
          <w:marLeft w:val="0"/>
          <w:marRight w:val="0"/>
          <w:marTop w:val="0"/>
          <w:marBottom w:val="0"/>
          <w:divBdr>
            <w:top w:val="none" w:sz="0" w:space="0" w:color="auto"/>
            <w:left w:val="none" w:sz="0" w:space="0" w:color="auto"/>
            <w:bottom w:val="none" w:sz="0" w:space="0" w:color="auto"/>
            <w:right w:val="none" w:sz="0" w:space="0" w:color="auto"/>
          </w:divBdr>
        </w:div>
        <w:div w:id="1702972017">
          <w:marLeft w:val="0"/>
          <w:marRight w:val="0"/>
          <w:marTop w:val="0"/>
          <w:marBottom w:val="0"/>
          <w:divBdr>
            <w:top w:val="none" w:sz="0" w:space="0" w:color="auto"/>
            <w:left w:val="none" w:sz="0" w:space="0" w:color="auto"/>
            <w:bottom w:val="none" w:sz="0" w:space="0" w:color="auto"/>
            <w:right w:val="none" w:sz="0" w:space="0" w:color="auto"/>
          </w:divBdr>
        </w:div>
        <w:div w:id="1833059163">
          <w:marLeft w:val="0"/>
          <w:marRight w:val="0"/>
          <w:marTop w:val="0"/>
          <w:marBottom w:val="0"/>
          <w:divBdr>
            <w:top w:val="none" w:sz="0" w:space="0" w:color="auto"/>
            <w:left w:val="none" w:sz="0" w:space="0" w:color="auto"/>
            <w:bottom w:val="none" w:sz="0" w:space="0" w:color="auto"/>
            <w:right w:val="none" w:sz="0" w:space="0" w:color="auto"/>
          </w:divBdr>
        </w:div>
        <w:div w:id="688062633">
          <w:marLeft w:val="0"/>
          <w:marRight w:val="0"/>
          <w:marTop w:val="0"/>
          <w:marBottom w:val="0"/>
          <w:divBdr>
            <w:top w:val="none" w:sz="0" w:space="0" w:color="auto"/>
            <w:left w:val="none" w:sz="0" w:space="0" w:color="auto"/>
            <w:bottom w:val="none" w:sz="0" w:space="0" w:color="auto"/>
            <w:right w:val="none" w:sz="0" w:space="0" w:color="auto"/>
          </w:divBdr>
        </w:div>
        <w:div w:id="1568833310">
          <w:marLeft w:val="0"/>
          <w:marRight w:val="0"/>
          <w:marTop w:val="0"/>
          <w:marBottom w:val="0"/>
          <w:divBdr>
            <w:top w:val="none" w:sz="0" w:space="0" w:color="auto"/>
            <w:left w:val="none" w:sz="0" w:space="0" w:color="auto"/>
            <w:bottom w:val="none" w:sz="0" w:space="0" w:color="auto"/>
            <w:right w:val="none" w:sz="0" w:space="0" w:color="auto"/>
          </w:divBdr>
        </w:div>
        <w:div w:id="1245189400">
          <w:marLeft w:val="0"/>
          <w:marRight w:val="0"/>
          <w:marTop w:val="0"/>
          <w:marBottom w:val="0"/>
          <w:divBdr>
            <w:top w:val="none" w:sz="0" w:space="0" w:color="auto"/>
            <w:left w:val="none" w:sz="0" w:space="0" w:color="auto"/>
            <w:bottom w:val="none" w:sz="0" w:space="0" w:color="auto"/>
            <w:right w:val="none" w:sz="0" w:space="0" w:color="auto"/>
          </w:divBdr>
        </w:div>
        <w:div w:id="1393696862">
          <w:marLeft w:val="0"/>
          <w:marRight w:val="0"/>
          <w:marTop w:val="0"/>
          <w:marBottom w:val="0"/>
          <w:divBdr>
            <w:top w:val="none" w:sz="0" w:space="0" w:color="auto"/>
            <w:left w:val="none" w:sz="0" w:space="0" w:color="auto"/>
            <w:bottom w:val="none" w:sz="0" w:space="0" w:color="auto"/>
            <w:right w:val="none" w:sz="0" w:space="0" w:color="auto"/>
          </w:divBdr>
        </w:div>
        <w:div w:id="1411345086">
          <w:marLeft w:val="0"/>
          <w:marRight w:val="0"/>
          <w:marTop w:val="0"/>
          <w:marBottom w:val="0"/>
          <w:divBdr>
            <w:top w:val="none" w:sz="0" w:space="0" w:color="auto"/>
            <w:left w:val="none" w:sz="0" w:space="0" w:color="auto"/>
            <w:bottom w:val="none" w:sz="0" w:space="0" w:color="auto"/>
            <w:right w:val="none" w:sz="0" w:space="0" w:color="auto"/>
          </w:divBdr>
        </w:div>
        <w:div w:id="508326922">
          <w:marLeft w:val="0"/>
          <w:marRight w:val="0"/>
          <w:marTop w:val="0"/>
          <w:marBottom w:val="0"/>
          <w:divBdr>
            <w:top w:val="none" w:sz="0" w:space="0" w:color="auto"/>
            <w:left w:val="none" w:sz="0" w:space="0" w:color="auto"/>
            <w:bottom w:val="none" w:sz="0" w:space="0" w:color="auto"/>
            <w:right w:val="none" w:sz="0" w:space="0" w:color="auto"/>
          </w:divBdr>
        </w:div>
        <w:div w:id="1583026668">
          <w:marLeft w:val="0"/>
          <w:marRight w:val="0"/>
          <w:marTop w:val="0"/>
          <w:marBottom w:val="0"/>
          <w:divBdr>
            <w:top w:val="none" w:sz="0" w:space="0" w:color="auto"/>
            <w:left w:val="none" w:sz="0" w:space="0" w:color="auto"/>
            <w:bottom w:val="none" w:sz="0" w:space="0" w:color="auto"/>
            <w:right w:val="none" w:sz="0" w:space="0" w:color="auto"/>
          </w:divBdr>
        </w:div>
        <w:div w:id="670377223">
          <w:marLeft w:val="0"/>
          <w:marRight w:val="0"/>
          <w:marTop w:val="0"/>
          <w:marBottom w:val="0"/>
          <w:divBdr>
            <w:top w:val="none" w:sz="0" w:space="0" w:color="auto"/>
            <w:left w:val="none" w:sz="0" w:space="0" w:color="auto"/>
            <w:bottom w:val="none" w:sz="0" w:space="0" w:color="auto"/>
            <w:right w:val="none" w:sz="0" w:space="0" w:color="auto"/>
          </w:divBdr>
        </w:div>
        <w:div w:id="274946272">
          <w:marLeft w:val="0"/>
          <w:marRight w:val="0"/>
          <w:marTop w:val="0"/>
          <w:marBottom w:val="0"/>
          <w:divBdr>
            <w:top w:val="none" w:sz="0" w:space="0" w:color="auto"/>
            <w:left w:val="none" w:sz="0" w:space="0" w:color="auto"/>
            <w:bottom w:val="none" w:sz="0" w:space="0" w:color="auto"/>
            <w:right w:val="none" w:sz="0" w:space="0" w:color="auto"/>
          </w:divBdr>
        </w:div>
        <w:div w:id="759453693">
          <w:marLeft w:val="0"/>
          <w:marRight w:val="0"/>
          <w:marTop w:val="0"/>
          <w:marBottom w:val="0"/>
          <w:divBdr>
            <w:top w:val="none" w:sz="0" w:space="0" w:color="auto"/>
            <w:left w:val="none" w:sz="0" w:space="0" w:color="auto"/>
            <w:bottom w:val="none" w:sz="0" w:space="0" w:color="auto"/>
            <w:right w:val="none" w:sz="0" w:space="0" w:color="auto"/>
          </w:divBdr>
        </w:div>
        <w:div w:id="861434392">
          <w:marLeft w:val="0"/>
          <w:marRight w:val="0"/>
          <w:marTop w:val="0"/>
          <w:marBottom w:val="0"/>
          <w:divBdr>
            <w:top w:val="none" w:sz="0" w:space="0" w:color="auto"/>
            <w:left w:val="none" w:sz="0" w:space="0" w:color="auto"/>
            <w:bottom w:val="none" w:sz="0" w:space="0" w:color="auto"/>
            <w:right w:val="none" w:sz="0" w:space="0" w:color="auto"/>
          </w:divBdr>
        </w:div>
        <w:div w:id="921573032">
          <w:marLeft w:val="0"/>
          <w:marRight w:val="0"/>
          <w:marTop w:val="0"/>
          <w:marBottom w:val="0"/>
          <w:divBdr>
            <w:top w:val="none" w:sz="0" w:space="0" w:color="auto"/>
            <w:left w:val="none" w:sz="0" w:space="0" w:color="auto"/>
            <w:bottom w:val="none" w:sz="0" w:space="0" w:color="auto"/>
            <w:right w:val="none" w:sz="0" w:space="0" w:color="auto"/>
          </w:divBdr>
        </w:div>
        <w:div w:id="1048068852">
          <w:marLeft w:val="0"/>
          <w:marRight w:val="0"/>
          <w:marTop w:val="0"/>
          <w:marBottom w:val="0"/>
          <w:divBdr>
            <w:top w:val="none" w:sz="0" w:space="0" w:color="auto"/>
            <w:left w:val="none" w:sz="0" w:space="0" w:color="auto"/>
            <w:bottom w:val="none" w:sz="0" w:space="0" w:color="auto"/>
            <w:right w:val="none" w:sz="0" w:space="0" w:color="auto"/>
          </w:divBdr>
        </w:div>
        <w:div w:id="618922662">
          <w:marLeft w:val="0"/>
          <w:marRight w:val="0"/>
          <w:marTop w:val="0"/>
          <w:marBottom w:val="0"/>
          <w:divBdr>
            <w:top w:val="none" w:sz="0" w:space="0" w:color="auto"/>
            <w:left w:val="none" w:sz="0" w:space="0" w:color="auto"/>
            <w:bottom w:val="none" w:sz="0" w:space="0" w:color="auto"/>
            <w:right w:val="none" w:sz="0" w:space="0" w:color="auto"/>
          </w:divBdr>
        </w:div>
        <w:div w:id="562250973">
          <w:marLeft w:val="0"/>
          <w:marRight w:val="0"/>
          <w:marTop w:val="0"/>
          <w:marBottom w:val="0"/>
          <w:divBdr>
            <w:top w:val="none" w:sz="0" w:space="0" w:color="auto"/>
            <w:left w:val="none" w:sz="0" w:space="0" w:color="auto"/>
            <w:bottom w:val="none" w:sz="0" w:space="0" w:color="auto"/>
            <w:right w:val="none" w:sz="0" w:space="0" w:color="auto"/>
          </w:divBdr>
        </w:div>
        <w:div w:id="1698653319">
          <w:marLeft w:val="0"/>
          <w:marRight w:val="0"/>
          <w:marTop w:val="0"/>
          <w:marBottom w:val="0"/>
          <w:divBdr>
            <w:top w:val="none" w:sz="0" w:space="0" w:color="auto"/>
            <w:left w:val="none" w:sz="0" w:space="0" w:color="auto"/>
            <w:bottom w:val="none" w:sz="0" w:space="0" w:color="auto"/>
            <w:right w:val="none" w:sz="0" w:space="0" w:color="auto"/>
          </w:divBdr>
        </w:div>
        <w:div w:id="94302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dweb.hu/kortalan-tudomany-es-muveszet-konferencia-es-fesztival/" TargetMode="External"/><Relationship Id="rId13" Type="http://schemas.openxmlformats.org/officeDocument/2006/relationships/hyperlink" Target="https://www.oecd.org/education/fostering-students-creativity-and-critical-thinking-62212c37-en.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tudok.hu/kreativ-partnerseg-matematika-pilot-program-bemutato/mobile/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kreativpartners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reativpartnerseg.hu/" TargetMode="External"/><Relationship Id="rId4" Type="http://schemas.openxmlformats.org/officeDocument/2006/relationships/settings" Target="settings.xml"/><Relationship Id="rId9" Type="http://schemas.openxmlformats.org/officeDocument/2006/relationships/hyperlink" Target="https://www.etk.pte.hu/21szazad/"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itdweb.hu" TargetMode="External"/><Relationship Id="rId2" Type="http://schemas.openxmlformats.org/officeDocument/2006/relationships/hyperlink" Target="mailto:itd@pte.hu"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8F45-CE2B-4963-9600-61BAD56A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986</Words>
  <Characters>6809</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Egri</dc:creator>
  <cp:keywords/>
  <dc:description/>
  <cp:lastModifiedBy>Harta Viktor</cp:lastModifiedBy>
  <cp:revision>6</cp:revision>
  <cp:lastPrinted>2021-10-07T11:24:00Z</cp:lastPrinted>
  <dcterms:created xsi:type="dcterms:W3CDTF">2021-10-07T11:08:00Z</dcterms:created>
  <dcterms:modified xsi:type="dcterms:W3CDTF">2021-10-07T11:24:00Z</dcterms:modified>
</cp:coreProperties>
</file>