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22AA8" w14:textId="020CDDE0" w:rsidR="004A50DC" w:rsidRPr="00835F4E" w:rsidRDefault="004A50DC" w:rsidP="00835F4E">
      <w:pPr>
        <w:jc w:val="center"/>
        <w:rPr>
          <w:b/>
          <w:bCs/>
          <w:sz w:val="28"/>
          <w:szCs w:val="28"/>
        </w:rPr>
      </w:pPr>
      <w:r w:rsidRPr="009D12A3">
        <w:rPr>
          <w:b/>
          <w:bCs/>
          <w:sz w:val="28"/>
          <w:szCs w:val="28"/>
        </w:rPr>
        <w:t>SAJTÓKÖZLEMÉNY</w:t>
      </w:r>
    </w:p>
    <w:p w14:paraId="5994692C" w14:textId="1B0275E9" w:rsidR="008B5ABE" w:rsidRPr="008B5ABE" w:rsidRDefault="008B5ABE" w:rsidP="008B5ABE">
      <w:pPr>
        <w:jc w:val="center"/>
        <w:rPr>
          <w:b/>
          <w:bCs/>
          <w:sz w:val="24"/>
          <w:szCs w:val="24"/>
        </w:rPr>
      </w:pPr>
      <w:r w:rsidRPr="008B5ABE">
        <w:rPr>
          <w:b/>
          <w:bCs/>
          <w:sz w:val="24"/>
          <w:szCs w:val="24"/>
        </w:rPr>
        <w:t>Pécsett is izgalmas programokkal vár az Agykutatás Hete</w:t>
      </w:r>
    </w:p>
    <w:p w14:paraId="11F13E02" w14:textId="089D27B8" w:rsidR="008B5ABE" w:rsidRPr="008B5ABE" w:rsidRDefault="008B5ABE" w:rsidP="008B5ABE">
      <w:pPr>
        <w:rPr>
          <w:b/>
          <w:bCs/>
          <w:sz w:val="24"/>
          <w:szCs w:val="24"/>
        </w:rPr>
      </w:pPr>
      <w:r w:rsidRPr="008B5ABE">
        <w:rPr>
          <w:b/>
          <w:bCs/>
          <w:sz w:val="24"/>
          <w:szCs w:val="24"/>
        </w:rPr>
        <w:t xml:space="preserve">Több kutatóintézet és egyetem, köztük a </w:t>
      </w:r>
      <w:r w:rsidR="000D436A">
        <w:rPr>
          <w:b/>
          <w:bCs/>
          <w:sz w:val="24"/>
          <w:szCs w:val="24"/>
        </w:rPr>
        <w:t>Pécsi Tudományegyetem (</w:t>
      </w:r>
      <w:r w:rsidRPr="008B5ABE">
        <w:rPr>
          <w:b/>
          <w:bCs/>
          <w:sz w:val="24"/>
          <w:szCs w:val="24"/>
        </w:rPr>
        <w:t>PTE</w:t>
      </w:r>
      <w:r w:rsidR="000D436A">
        <w:rPr>
          <w:b/>
          <w:bCs/>
          <w:sz w:val="24"/>
          <w:szCs w:val="24"/>
        </w:rPr>
        <w:t>)</w:t>
      </w:r>
      <w:r w:rsidRPr="008B5ABE">
        <w:rPr>
          <w:b/>
          <w:bCs/>
          <w:sz w:val="24"/>
          <w:szCs w:val="24"/>
        </w:rPr>
        <w:t xml:space="preserve"> összefogásával március 16-20. között idén is megvalósul az Agykutatás Hete rendezvénysorozat, melynek keretében Budapesten, Debrecenben, Pécsett és Szegeden ismeretterjesztő előadások, látványos laborlátogatás, valamint kerekasztal-beszélgetés során mutatják be kutatók és szakértők idegrendszerünk működését, bepillantást engedve az agykutatás különböző </w:t>
      </w:r>
      <w:proofErr w:type="gramStart"/>
      <w:r w:rsidRPr="008B5ABE">
        <w:rPr>
          <w:b/>
          <w:bCs/>
          <w:sz w:val="24"/>
          <w:szCs w:val="24"/>
        </w:rPr>
        <w:t>aspektusaiba</w:t>
      </w:r>
      <w:proofErr w:type="gramEnd"/>
      <w:r w:rsidRPr="008B5ABE">
        <w:rPr>
          <w:b/>
          <w:bCs/>
          <w:sz w:val="24"/>
          <w:szCs w:val="24"/>
        </w:rPr>
        <w:t>.</w:t>
      </w:r>
    </w:p>
    <w:p w14:paraId="4FA14EB3" w14:textId="58E5AB1C" w:rsidR="008B5ABE" w:rsidRPr="008B5ABE" w:rsidRDefault="008B5ABE" w:rsidP="008B5ABE">
      <w:pPr>
        <w:rPr>
          <w:sz w:val="24"/>
          <w:szCs w:val="24"/>
        </w:rPr>
      </w:pPr>
      <w:r w:rsidRPr="008B5ABE">
        <w:rPr>
          <w:sz w:val="24"/>
          <w:szCs w:val="24"/>
        </w:rPr>
        <w:t xml:space="preserve">A DANA Alapítvány által </w:t>
      </w:r>
      <w:proofErr w:type="gramStart"/>
      <w:r w:rsidRPr="008B5ABE">
        <w:rPr>
          <w:sz w:val="24"/>
          <w:szCs w:val="24"/>
        </w:rPr>
        <w:t>koordinált</w:t>
      </w:r>
      <w:proofErr w:type="gramEnd"/>
      <w:r w:rsidRPr="008B5ABE">
        <w:rPr>
          <w:sz w:val="24"/>
          <w:szCs w:val="24"/>
        </w:rPr>
        <w:t xml:space="preserve"> </w:t>
      </w:r>
      <w:proofErr w:type="spellStart"/>
      <w:r w:rsidRPr="008B5ABE">
        <w:rPr>
          <w:sz w:val="24"/>
          <w:szCs w:val="24"/>
        </w:rPr>
        <w:t>Brain</w:t>
      </w:r>
      <w:proofErr w:type="spellEnd"/>
      <w:r w:rsidRPr="008B5ABE">
        <w:rPr>
          <w:sz w:val="24"/>
          <w:szCs w:val="24"/>
        </w:rPr>
        <w:t xml:space="preserve"> </w:t>
      </w:r>
      <w:proofErr w:type="spellStart"/>
      <w:r w:rsidRPr="008B5ABE">
        <w:rPr>
          <w:sz w:val="24"/>
          <w:szCs w:val="24"/>
        </w:rPr>
        <w:t>Awareness</w:t>
      </w:r>
      <w:proofErr w:type="spellEnd"/>
      <w:r w:rsidRPr="008B5ABE">
        <w:rPr>
          <w:sz w:val="24"/>
          <w:szCs w:val="24"/>
        </w:rPr>
        <w:t xml:space="preserve"> </w:t>
      </w:r>
      <w:proofErr w:type="spellStart"/>
      <w:r w:rsidRPr="008B5ABE">
        <w:rPr>
          <w:sz w:val="24"/>
          <w:szCs w:val="24"/>
        </w:rPr>
        <w:t>Week</w:t>
      </w:r>
      <w:proofErr w:type="spellEnd"/>
      <w:r w:rsidRPr="008B5ABE">
        <w:rPr>
          <w:sz w:val="24"/>
          <w:szCs w:val="24"/>
        </w:rPr>
        <w:t xml:space="preserve"> (Agykutatás Hete) immáron 27. éve népszerűsíti az agykutatás innovációját és mindennapi kihívásait, egyesít globális kampányában egyetemeket és kutatóintézeteket a világ számos pontjáról. </w:t>
      </w:r>
    </w:p>
    <w:p w14:paraId="2CD433DF" w14:textId="788524A2" w:rsidR="008B5ABE" w:rsidRPr="008B5ABE" w:rsidRDefault="008B5ABE" w:rsidP="008B5ABE">
      <w:pPr>
        <w:rPr>
          <w:sz w:val="24"/>
          <w:szCs w:val="24"/>
        </w:rPr>
      </w:pPr>
      <w:r w:rsidRPr="008B5ABE">
        <w:rPr>
          <w:sz w:val="24"/>
          <w:szCs w:val="24"/>
        </w:rPr>
        <w:t xml:space="preserve">A több mint 20 éve hazánkban is meghonosodott rendezvény szervezésében olyan kiváló egyetemek és intézetek vesznek részt, mint az Eötvös Loránd Tudományegyetem, a Semmelweis Egyetem, a Pécsi Tudományegyetem, a Szegedi Biológiai Kutatóközpont, valamint a Debreceni Egyetem. A programsorozat fő szervezői és támogatói a nemzetközi DANA </w:t>
      </w:r>
      <w:proofErr w:type="spellStart"/>
      <w:r w:rsidRPr="008B5ABE">
        <w:rPr>
          <w:sz w:val="24"/>
          <w:szCs w:val="24"/>
        </w:rPr>
        <w:t>Foundation</w:t>
      </w:r>
      <w:proofErr w:type="spellEnd"/>
      <w:r w:rsidRPr="008B5ABE">
        <w:rPr>
          <w:sz w:val="24"/>
          <w:szCs w:val="24"/>
        </w:rPr>
        <w:t>, FENS, a Magyar Idegtudományi Társaság (MITT) és a Kísérleti Orvostudományi Kutatóintézet. 2020 óta az MITT megbízásából a Pécsi Tudományegyetem Általános Orvostudományi Karán működő Transzdiszciplináris Kutatások Intézete (PTE ITD) látja el az országos koordinációt.</w:t>
      </w:r>
    </w:p>
    <w:p w14:paraId="3EA86649" w14:textId="548B2131" w:rsidR="008B5ABE" w:rsidRPr="008B5ABE" w:rsidRDefault="000D436A" w:rsidP="008B5ABE">
      <w:pPr>
        <w:rPr>
          <w:sz w:val="24"/>
          <w:szCs w:val="24"/>
        </w:rPr>
      </w:pPr>
      <w:r>
        <w:rPr>
          <w:sz w:val="24"/>
          <w:szCs w:val="24"/>
        </w:rPr>
        <w:t>A programok során nem</w:t>
      </w:r>
      <w:r w:rsidR="008B5ABE" w:rsidRPr="008B5ABE">
        <w:rPr>
          <w:sz w:val="24"/>
          <w:szCs w:val="24"/>
        </w:rPr>
        <w:t xml:space="preserve">csak </w:t>
      </w:r>
      <w:proofErr w:type="spellStart"/>
      <w:r w:rsidR="008B5ABE" w:rsidRPr="008B5ABE">
        <w:rPr>
          <w:sz w:val="24"/>
          <w:szCs w:val="24"/>
        </w:rPr>
        <w:t>neurobiológiai</w:t>
      </w:r>
      <w:proofErr w:type="spellEnd"/>
      <w:r w:rsidR="008B5ABE" w:rsidRPr="008B5ABE">
        <w:rPr>
          <w:sz w:val="24"/>
          <w:szCs w:val="24"/>
        </w:rPr>
        <w:t xml:space="preserve"> megközelítéseket, hanem gyakorlati, a mindennapi élethez köthető, egyéni és társadalmi hatással bíró ismereteket is szerezhetnek a látogatók. Évről évre más és más tematikájú előadások hangzanak el a helyszíneken, ezzel is bemutatva e tudományterület sokszínűségét. </w:t>
      </w:r>
    </w:p>
    <w:p w14:paraId="2E110C84" w14:textId="48779773" w:rsidR="008B5ABE" w:rsidRPr="008B5ABE" w:rsidRDefault="008B5ABE" w:rsidP="008B5ABE">
      <w:pPr>
        <w:rPr>
          <w:sz w:val="24"/>
          <w:szCs w:val="24"/>
        </w:rPr>
      </w:pPr>
      <w:r w:rsidRPr="008B5ABE">
        <w:rPr>
          <w:b/>
          <w:bCs/>
          <w:sz w:val="24"/>
          <w:szCs w:val="24"/>
        </w:rPr>
        <w:t>Idén Pécsett a gyakorlati, tapasztalati ismeretszerzés kerül középpontba március 17-e és 20-a között.</w:t>
      </w:r>
      <w:r w:rsidR="000D436A">
        <w:rPr>
          <w:sz w:val="24"/>
          <w:szCs w:val="24"/>
        </w:rPr>
        <w:t xml:space="preserve"> A fiatal korosztály nem</w:t>
      </w:r>
      <w:r w:rsidRPr="008B5ABE">
        <w:rPr>
          <w:sz w:val="24"/>
          <w:szCs w:val="24"/>
        </w:rPr>
        <w:t>csak az ember, hanem az állatok mozgás- és egyensúlyrendszerének működését is megismerheti a Pécsi Állatkertben az "</w:t>
      </w:r>
      <w:r w:rsidRPr="008B5ABE">
        <w:rPr>
          <w:b/>
          <w:bCs/>
          <w:sz w:val="24"/>
          <w:szCs w:val="24"/>
        </w:rPr>
        <w:t>Állati kalandozás az elménk körül"</w:t>
      </w:r>
      <w:r w:rsidRPr="008B5ABE">
        <w:rPr>
          <w:sz w:val="24"/>
          <w:szCs w:val="24"/>
        </w:rPr>
        <w:t xml:space="preserve"> program során. A gyermekeknek szóló </w:t>
      </w:r>
      <w:proofErr w:type="spellStart"/>
      <w:r w:rsidRPr="008B5ABE">
        <w:rPr>
          <w:sz w:val="24"/>
          <w:szCs w:val="24"/>
        </w:rPr>
        <w:t>workshopok</w:t>
      </w:r>
      <w:proofErr w:type="spellEnd"/>
      <w:r w:rsidRPr="008B5ABE">
        <w:rPr>
          <w:sz w:val="24"/>
          <w:szCs w:val="24"/>
        </w:rPr>
        <w:t xml:space="preserve"> szünetében fókatréninggel, a program zárásaként pedig oroszlánetetéssel várják a szervezők a lelkes kalandorokat és családjaikat. Az egyetemistákat </w:t>
      </w:r>
      <w:r w:rsidRPr="008B5ABE">
        <w:rPr>
          <w:b/>
          <w:bCs/>
          <w:sz w:val="24"/>
          <w:szCs w:val="24"/>
        </w:rPr>
        <w:t>Zebrahal laborlátogatásra</w:t>
      </w:r>
      <w:r w:rsidRPr="008B5ABE">
        <w:rPr>
          <w:sz w:val="24"/>
          <w:szCs w:val="24"/>
        </w:rPr>
        <w:t xml:space="preserve"> </w:t>
      </w:r>
      <w:proofErr w:type="gramStart"/>
      <w:r w:rsidRPr="008B5ABE">
        <w:rPr>
          <w:sz w:val="24"/>
          <w:szCs w:val="24"/>
        </w:rPr>
        <w:t>invitálják</w:t>
      </w:r>
      <w:proofErr w:type="gramEnd"/>
      <w:r w:rsidRPr="008B5ABE">
        <w:rPr>
          <w:sz w:val="24"/>
          <w:szCs w:val="24"/>
        </w:rPr>
        <w:t xml:space="preserve">, mely során futó kutatásokkal is megismerkedhetnek. A </w:t>
      </w:r>
      <w:proofErr w:type="spellStart"/>
      <w:r w:rsidRPr="008B5ABE">
        <w:rPr>
          <w:b/>
          <w:bCs/>
          <w:sz w:val="24"/>
          <w:szCs w:val="24"/>
        </w:rPr>
        <w:t>Cybercrime</w:t>
      </w:r>
      <w:proofErr w:type="spellEnd"/>
      <w:r w:rsidRPr="008B5ABE">
        <w:rPr>
          <w:b/>
          <w:bCs/>
          <w:sz w:val="24"/>
          <w:szCs w:val="24"/>
        </w:rPr>
        <w:t xml:space="preserve">: </w:t>
      </w:r>
      <w:proofErr w:type="spellStart"/>
      <w:r w:rsidRPr="008B5ABE">
        <w:rPr>
          <w:b/>
          <w:bCs/>
          <w:sz w:val="24"/>
          <w:szCs w:val="24"/>
        </w:rPr>
        <w:t>meghackelve</w:t>
      </w:r>
      <w:proofErr w:type="spellEnd"/>
      <w:r w:rsidRPr="008B5ABE">
        <w:rPr>
          <w:sz w:val="24"/>
          <w:szCs w:val="24"/>
        </w:rPr>
        <w:t xml:space="preserve"> online kerekasztal-beszélgetésen a világhálón futó veszélyeket, a </w:t>
      </w:r>
      <w:proofErr w:type="spellStart"/>
      <w:r w:rsidRPr="008B5ABE">
        <w:rPr>
          <w:sz w:val="24"/>
          <w:szCs w:val="24"/>
        </w:rPr>
        <w:t>social</w:t>
      </w:r>
      <w:proofErr w:type="spellEnd"/>
      <w:r w:rsidRPr="008B5ABE">
        <w:rPr>
          <w:sz w:val="24"/>
          <w:szCs w:val="24"/>
        </w:rPr>
        <w:t xml:space="preserve"> </w:t>
      </w:r>
      <w:proofErr w:type="spellStart"/>
      <w:r w:rsidRPr="008B5ABE">
        <w:rPr>
          <w:sz w:val="24"/>
          <w:szCs w:val="24"/>
        </w:rPr>
        <w:t>engineering</w:t>
      </w:r>
      <w:proofErr w:type="spellEnd"/>
      <w:r w:rsidRPr="008B5ABE">
        <w:rPr>
          <w:sz w:val="24"/>
          <w:szCs w:val="24"/>
        </w:rPr>
        <w:t xml:space="preserve"> jelenséget és annak </w:t>
      </w:r>
      <w:proofErr w:type="spellStart"/>
      <w:r w:rsidRPr="008B5ABE">
        <w:rPr>
          <w:sz w:val="24"/>
          <w:szCs w:val="24"/>
        </w:rPr>
        <w:t>neuropszichológiai</w:t>
      </w:r>
      <w:proofErr w:type="spellEnd"/>
      <w:r w:rsidRPr="008B5ABE">
        <w:rPr>
          <w:sz w:val="24"/>
          <w:szCs w:val="24"/>
        </w:rPr>
        <w:t xml:space="preserve"> hátterét járják körül a szakértők. A Művészetek és Irodalom </w:t>
      </w:r>
      <w:r w:rsidRPr="008B5ABE">
        <w:rPr>
          <w:sz w:val="24"/>
          <w:szCs w:val="24"/>
        </w:rPr>
        <w:lastRenderedPageBreak/>
        <w:t>Házában egy igazán nyugtató programmal várnak mindenkit a szervezők: a</w:t>
      </w:r>
      <w:r w:rsidR="002840A3">
        <w:rPr>
          <w:sz w:val="24"/>
          <w:szCs w:val="24"/>
        </w:rPr>
        <w:t xml:space="preserve">z </w:t>
      </w:r>
      <w:r w:rsidR="002840A3" w:rsidRPr="002840A3">
        <w:rPr>
          <w:b/>
          <w:bCs/>
          <w:sz w:val="24"/>
          <w:szCs w:val="24"/>
        </w:rPr>
        <w:t xml:space="preserve">Engedd el a </w:t>
      </w:r>
      <w:proofErr w:type="spellStart"/>
      <w:r w:rsidR="002840A3" w:rsidRPr="002840A3">
        <w:rPr>
          <w:b/>
          <w:bCs/>
          <w:sz w:val="24"/>
          <w:szCs w:val="24"/>
        </w:rPr>
        <w:t>feszkót</w:t>
      </w:r>
      <w:proofErr w:type="spellEnd"/>
      <w:r w:rsidRPr="002840A3">
        <w:rPr>
          <w:b/>
          <w:bCs/>
          <w:sz w:val="24"/>
          <w:szCs w:val="24"/>
        </w:rPr>
        <w:t>!</w:t>
      </w:r>
      <w:r w:rsidRPr="008B5ABE">
        <w:rPr>
          <w:sz w:val="24"/>
          <w:szCs w:val="24"/>
        </w:rPr>
        <w:t xml:space="preserve"> </w:t>
      </w:r>
      <w:proofErr w:type="spellStart"/>
      <w:r w:rsidRPr="008B5ABE">
        <w:rPr>
          <w:sz w:val="24"/>
          <w:szCs w:val="24"/>
        </w:rPr>
        <w:t>workshop</w:t>
      </w:r>
      <w:proofErr w:type="spellEnd"/>
      <w:r w:rsidRPr="008B5ABE">
        <w:rPr>
          <w:sz w:val="24"/>
          <w:szCs w:val="24"/>
        </w:rPr>
        <w:t xml:space="preserve"> keretében a </w:t>
      </w:r>
      <w:proofErr w:type="spellStart"/>
      <w:r w:rsidRPr="008B5ABE">
        <w:rPr>
          <w:sz w:val="24"/>
          <w:szCs w:val="24"/>
        </w:rPr>
        <w:t>Semse</w:t>
      </w:r>
      <w:proofErr w:type="spellEnd"/>
      <w:r w:rsidRPr="008B5ABE">
        <w:rPr>
          <w:sz w:val="24"/>
          <w:szCs w:val="24"/>
        </w:rPr>
        <w:t xml:space="preserve"> World </w:t>
      </w:r>
      <w:proofErr w:type="spellStart"/>
      <w:r w:rsidRPr="008B5ABE">
        <w:rPr>
          <w:sz w:val="24"/>
          <w:szCs w:val="24"/>
        </w:rPr>
        <w:t>appjaival</w:t>
      </w:r>
      <w:proofErr w:type="spellEnd"/>
      <w:r w:rsidRPr="008B5ABE">
        <w:rPr>
          <w:sz w:val="24"/>
          <w:szCs w:val="24"/>
        </w:rPr>
        <w:t xml:space="preserve"> és </w:t>
      </w:r>
      <w:proofErr w:type="spellStart"/>
      <w:r w:rsidRPr="008B5ABE">
        <w:rPr>
          <w:sz w:val="24"/>
          <w:szCs w:val="24"/>
        </w:rPr>
        <w:t>neurofeedback</w:t>
      </w:r>
      <w:proofErr w:type="spellEnd"/>
      <w:r w:rsidRPr="008B5ABE">
        <w:rPr>
          <w:sz w:val="24"/>
          <w:szCs w:val="24"/>
        </w:rPr>
        <w:t xml:space="preserve"> eszközeivel nyílik lehetőség az otthoni, különféle eszközök által támogatott relaxáció kipróbálására, de </w:t>
      </w:r>
      <w:proofErr w:type="spellStart"/>
      <w:r w:rsidRPr="008B5ABE">
        <w:rPr>
          <w:sz w:val="24"/>
          <w:szCs w:val="24"/>
        </w:rPr>
        <w:t>terraformálhatunk</w:t>
      </w:r>
      <w:proofErr w:type="spellEnd"/>
      <w:r w:rsidRPr="008B5ABE">
        <w:rPr>
          <w:sz w:val="24"/>
          <w:szCs w:val="24"/>
        </w:rPr>
        <w:t xml:space="preserve"> egy élettelen bolygót, vagy zenét is szerezhetünk.</w:t>
      </w:r>
    </w:p>
    <w:p w14:paraId="7E619D82" w14:textId="09413D9F" w:rsidR="008B5ABE" w:rsidRPr="008B5ABE" w:rsidRDefault="008B5ABE" w:rsidP="008B5ABE">
      <w:pPr>
        <w:rPr>
          <w:sz w:val="24"/>
          <w:szCs w:val="24"/>
        </w:rPr>
      </w:pPr>
      <w:r w:rsidRPr="008B5ABE">
        <w:rPr>
          <w:sz w:val="24"/>
          <w:szCs w:val="24"/>
        </w:rPr>
        <w:t>Az Agykutatás Hete pécsi rendezvényeit az online kerekasztal-beszélgetés kivételével előzetes regisztráció</w:t>
      </w:r>
      <w:r w:rsidR="000D436A">
        <w:rPr>
          <w:sz w:val="24"/>
          <w:szCs w:val="24"/>
        </w:rPr>
        <w:t>t követően</w:t>
      </w:r>
      <w:bookmarkStart w:id="0" w:name="_GoBack"/>
      <w:bookmarkEnd w:id="0"/>
      <w:r w:rsidRPr="008B5ABE">
        <w:rPr>
          <w:sz w:val="24"/>
          <w:szCs w:val="24"/>
        </w:rPr>
        <w:t xml:space="preserve"> lehet felkeresni. Az állatkerti programra regisztráló gyermekek és családjaik kedvezményes belépőjegyre jogosultak.</w:t>
      </w:r>
    </w:p>
    <w:p w14:paraId="4BAA106C" w14:textId="2B52F469" w:rsidR="00787A04" w:rsidRDefault="008B5ABE" w:rsidP="008B5ABE">
      <w:pPr>
        <w:rPr>
          <w:b/>
          <w:bCs/>
          <w:sz w:val="24"/>
          <w:szCs w:val="24"/>
        </w:rPr>
      </w:pPr>
      <w:r w:rsidRPr="008B5ABE">
        <w:rPr>
          <w:b/>
          <w:bCs/>
          <w:sz w:val="24"/>
          <w:szCs w:val="24"/>
        </w:rPr>
        <w:t xml:space="preserve">További részletes programleírás, </w:t>
      </w:r>
      <w:proofErr w:type="gramStart"/>
      <w:r w:rsidRPr="008B5ABE">
        <w:rPr>
          <w:b/>
          <w:bCs/>
          <w:sz w:val="24"/>
          <w:szCs w:val="24"/>
        </w:rPr>
        <w:t>információ</w:t>
      </w:r>
      <w:proofErr w:type="gramEnd"/>
      <w:r w:rsidRPr="008B5ABE">
        <w:rPr>
          <w:b/>
          <w:bCs/>
          <w:sz w:val="24"/>
          <w:szCs w:val="24"/>
        </w:rPr>
        <w:t xml:space="preserve"> és regisztrációs lehetőség a </w:t>
      </w:r>
      <w:hyperlink r:id="rId8" w:history="1">
        <w:r w:rsidRPr="001D30D1">
          <w:rPr>
            <w:rStyle w:val="Hiperhivatkozs"/>
            <w:b/>
            <w:bCs/>
            <w:sz w:val="24"/>
            <w:szCs w:val="24"/>
          </w:rPr>
          <w:t>www.agykutatashete.hu</w:t>
        </w:r>
      </w:hyperlink>
      <w:r w:rsidRPr="008B5ABE">
        <w:rPr>
          <w:b/>
          <w:bCs/>
          <w:sz w:val="24"/>
          <w:szCs w:val="24"/>
        </w:rPr>
        <w:t xml:space="preserve"> weboldalon található.</w:t>
      </w:r>
    </w:p>
    <w:p w14:paraId="21C79D54" w14:textId="77777777" w:rsidR="001D30D1" w:rsidRPr="00A00799" w:rsidRDefault="001D30D1" w:rsidP="001D30D1">
      <w:pPr>
        <w:rPr>
          <w:b/>
          <w:bCs/>
          <w:sz w:val="24"/>
          <w:szCs w:val="24"/>
        </w:rPr>
      </w:pPr>
      <w:r w:rsidRPr="00A00799">
        <w:rPr>
          <w:b/>
          <w:bCs/>
          <w:sz w:val="24"/>
          <w:szCs w:val="24"/>
        </w:rPr>
        <w:t>Facebook-események:</w:t>
      </w:r>
    </w:p>
    <w:p w14:paraId="3D9EF7A4" w14:textId="4EE0BD6D" w:rsidR="001D30D1" w:rsidRPr="00A00799" w:rsidRDefault="001D30D1" w:rsidP="001D30D1">
      <w:pPr>
        <w:rPr>
          <w:sz w:val="24"/>
          <w:szCs w:val="24"/>
        </w:rPr>
      </w:pPr>
      <w:r w:rsidRPr="00A00799">
        <w:rPr>
          <w:sz w:val="24"/>
          <w:szCs w:val="24"/>
        </w:rPr>
        <w:t xml:space="preserve">Agykutatás hete: </w:t>
      </w:r>
      <w:hyperlink r:id="rId9" w:history="1">
        <w:r w:rsidRPr="00A00799">
          <w:rPr>
            <w:rStyle w:val="Hiperhivatkozs"/>
            <w:sz w:val="24"/>
            <w:szCs w:val="24"/>
          </w:rPr>
          <w:t>https://www.facebook.com/events/351025286908498/</w:t>
        </w:r>
      </w:hyperlink>
    </w:p>
    <w:p w14:paraId="168F2D25" w14:textId="6F8644DE" w:rsidR="001D30D1" w:rsidRPr="00A00799" w:rsidRDefault="001D30D1" w:rsidP="001D30D1">
      <w:pPr>
        <w:rPr>
          <w:sz w:val="24"/>
          <w:szCs w:val="24"/>
        </w:rPr>
      </w:pPr>
      <w:r w:rsidRPr="00A00799">
        <w:rPr>
          <w:sz w:val="24"/>
          <w:szCs w:val="24"/>
        </w:rPr>
        <w:t xml:space="preserve">Engedd el a </w:t>
      </w:r>
      <w:proofErr w:type="spellStart"/>
      <w:r w:rsidRPr="00A00799">
        <w:rPr>
          <w:sz w:val="24"/>
          <w:szCs w:val="24"/>
        </w:rPr>
        <w:t>feszkót</w:t>
      </w:r>
      <w:proofErr w:type="spellEnd"/>
      <w:r w:rsidRPr="00A00799">
        <w:rPr>
          <w:sz w:val="24"/>
          <w:szCs w:val="24"/>
        </w:rPr>
        <w:t xml:space="preserve">: </w:t>
      </w:r>
      <w:hyperlink r:id="rId10" w:history="1">
        <w:r w:rsidRPr="00A00799">
          <w:rPr>
            <w:rStyle w:val="Hiperhivatkozs"/>
            <w:sz w:val="24"/>
            <w:szCs w:val="24"/>
          </w:rPr>
          <w:t>https://www.facebook.com/events/510896400647231</w:t>
        </w:r>
      </w:hyperlink>
    </w:p>
    <w:p w14:paraId="4B2154D9" w14:textId="3ED55D1E" w:rsidR="001D30D1" w:rsidRPr="001D30D1" w:rsidRDefault="001D30D1" w:rsidP="001D30D1">
      <w:r w:rsidRPr="00A00799">
        <w:rPr>
          <w:sz w:val="24"/>
          <w:szCs w:val="24"/>
        </w:rPr>
        <w:t xml:space="preserve">Állati kalandozások az elménk körül: </w:t>
      </w:r>
      <w:hyperlink r:id="rId11" w:history="1">
        <w:r w:rsidRPr="00A00799">
          <w:rPr>
            <w:rStyle w:val="Hiperhivatkozs"/>
            <w:sz w:val="24"/>
            <w:szCs w:val="24"/>
          </w:rPr>
          <w:t>https://www.facebook.com/events/705099143984623/</w:t>
        </w:r>
      </w:hyperlink>
    </w:p>
    <w:sectPr w:rsidR="001D30D1" w:rsidRPr="001D30D1" w:rsidSect="001147BD">
      <w:headerReference w:type="default" r:id="rId12"/>
      <w:footerReference w:type="default" r:id="rId13"/>
      <w:pgSz w:w="11906" w:h="16838"/>
      <w:pgMar w:top="2127" w:right="1417" w:bottom="2410" w:left="1417" w:header="0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CE632C" w14:textId="77777777" w:rsidR="001E30A5" w:rsidRDefault="001E30A5" w:rsidP="00277220">
      <w:pPr>
        <w:spacing w:after="0" w:line="240" w:lineRule="auto"/>
      </w:pPr>
      <w:r>
        <w:separator/>
      </w:r>
    </w:p>
  </w:endnote>
  <w:endnote w:type="continuationSeparator" w:id="0">
    <w:p w14:paraId="29D569FD" w14:textId="77777777" w:rsidR="001E30A5" w:rsidRDefault="001E30A5" w:rsidP="0027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B989D" w14:textId="77777777" w:rsidR="00572DED" w:rsidRDefault="00952736" w:rsidP="00E52BED">
    <w:pPr>
      <w:pStyle w:val="llb"/>
      <w:tabs>
        <w:tab w:val="clear" w:pos="4536"/>
        <w:tab w:val="clear" w:pos="9072"/>
        <w:tab w:val="left" w:pos="2694"/>
      </w:tabs>
      <w:ind w:left="-567"/>
      <w:rPr>
        <w:rFonts w:ascii="Poppins" w:hAnsi="Poppins" w:cs="Poppins"/>
        <w:color w:val="121D46"/>
        <w:sz w:val="16"/>
        <w:szCs w:val="16"/>
      </w:rPr>
    </w:pPr>
    <w:r w:rsidRPr="00B43C0E">
      <w:rPr>
        <w:rFonts w:ascii="Poppins" w:hAnsi="Poppins" w:cs="Poppins"/>
        <w:b/>
        <w:bCs/>
        <w:noProof/>
        <w:color w:val="121D46"/>
        <w:sz w:val="16"/>
        <w:szCs w:val="16"/>
        <w:lang w:eastAsia="hu-HU"/>
      </w:rPr>
      <w:drawing>
        <wp:anchor distT="0" distB="0" distL="114300" distR="114300" simplePos="0" relativeHeight="251658240" behindDoc="1" locked="0" layoutInCell="1" allowOverlap="1" wp14:anchorId="33E56D9E" wp14:editId="0E802E63">
          <wp:simplePos x="0" y="0"/>
          <wp:positionH relativeFrom="page">
            <wp:posOffset>-723569</wp:posOffset>
          </wp:positionH>
          <wp:positionV relativeFrom="paragraph">
            <wp:posOffset>-983367</wp:posOffset>
          </wp:positionV>
          <wp:extent cx="8674054" cy="1943100"/>
          <wp:effectExtent l="0" t="0" r="0" b="0"/>
          <wp:wrapNone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74054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DED">
      <w:rPr>
        <w:rFonts w:ascii="Poppins" w:hAnsi="Poppins" w:cs="Poppins"/>
        <w:b/>
        <w:bCs/>
        <w:color w:val="121D46"/>
        <w:sz w:val="16"/>
        <w:szCs w:val="16"/>
      </w:rPr>
      <w:t>P</w:t>
    </w:r>
    <w:bookmarkStart w:id="1" w:name="_Hlk62482168"/>
    <w:bookmarkStart w:id="2" w:name="_Hlk62482169"/>
    <w:r w:rsidR="00572DED">
      <w:rPr>
        <w:rFonts w:ascii="Poppins" w:hAnsi="Poppins" w:cs="Poppins"/>
        <w:b/>
        <w:bCs/>
        <w:color w:val="121D46"/>
        <w:sz w:val="16"/>
        <w:szCs w:val="16"/>
      </w:rPr>
      <w:t>TE-ÁOK Transzdiszciplináris Kutatások Intézete</w:t>
    </w:r>
    <w:r w:rsidR="00B43C0E" w:rsidRPr="00B43C0E">
      <w:rPr>
        <w:rFonts w:ascii="Poppins" w:hAnsi="Poppins" w:cs="Poppins"/>
        <w:b/>
        <w:bCs/>
        <w:color w:val="121D46"/>
        <w:sz w:val="16"/>
        <w:szCs w:val="16"/>
      </w:rPr>
      <w:br/>
    </w:r>
    <w:r w:rsidR="00B43C0E" w:rsidRPr="00B43C0E">
      <w:rPr>
        <w:rFonts w:ascii="Poppins" w:hAnsi="Poppins" w:cs="Poppins"/>
        <w:color w:val="121D46"/>
        <w:sz w:val="16"/>
        <w:szCs w:val="16"/>
      </w:rPr>
      <w:br/>
    </w:r>
    <w:r w:rsidR="00560EC7">
      <w:rPr>
        <w:rFonts w:ascii="Poppins" w:hAnsi="Poppins" w:cs="Poppins"/>
        <w:color w:val="121D46"/>
        <w:sz w:val="16"/>
        <w:szCs w:val="16"/>
      </w:rPr>
      <w:t xml:space="preserve">H-7624 Pécs, </w:t>
    </w:r>
    <w:r w:rsidR="00572DED">
      <w:rPr>
        <w:rFonts w:ascii="Poppins" w:hAnsi="Poppins" w:cs="Poppins"/>
        <w:color w:val="121D46"/>
        <w:sz w:val="16"/>
        <w:szCs w:val="16"/>
      </w:rPr>
      <w:t>Ifjúság útja 11. 2. emelet</w:t>
    </w:r>
    <w:r w:rsidR="00E52BED">
      <w:rPr>
        <w:rFonts w:ascii="Poppins" w:hAnsi="Poppins" w:cs="Poppins"/>
        <w:color w:val="121D46"/>
        <w:sz w:val="16"/>
        <w:szCs w:val="16"/>
      </w:rPr>
      <w:tab/>
    </w:r>
    <w:r w:rsidR="00572DED" w:rsidRPr="00572DED">
      <w:rPr>
        <w:rFonts w:ascii="Poppins" w:hAnsi="Poppins" w:cs="Poppins"/>
        <w:color w:val="121D46"/>
        <w:sz w:val="16"/>
        <w:szCs w:val="16"/>
      </w:rPr>
      <w:t>+36-30-353-2785</w:t>
    </w:r>
  </w:p>
  <w:p w14:paraId="11FEA02B" w14:textId="77777777" w:rsidR="00572DED" w:rsidRDefault="00572DED" w:rsidP="00E52BED">
    <w:pPr>
      <w:pStyle w:val="llb"/>
      <w:tabs>
        <w:tab w:val="clear" w:pos="4536"/>
        <w:tab w:val="clear" w:pos="9072"/>
        <w:tab w:val="left" w:pos="2694"/>
      </w:tabs>
      <w:ind w:left="-567"/>
      <w:rPr>
        <w:rFonts w:ascii="Poppins" w:hAnsi="Poppins" w:cs="Poppins"/>
        <w:color w:val="121D46"/>
        <w:sz w:val="16"/>
        <w:szCs w:val="16"/>
      </w:rPr>
    </w:pPr>
  </w:p>
  <w:p w14:paraId="74FF7FB5" w14:textId="36AA5D3C" w:rsidR="00B43C0E" w:rsidRPr="00B43C0E" w:rsidRDefault="00572DED" w:rsidP="00572DED">
    <w:pPr>
      <w:pStyle w:val="llb"/>
      <w:tabs>
        <w:tab w:val="left" w:pos="2694"/>
      </w:tabs>
      <w:ind w:left="-567"/>
      <w:rPr>
        <w:rFonts w:ascii="Poppins" w:hAnsi="Poppins" w:cs="Poppins"/>
        <w:color w:val="121D46"/>
        <w:sz w:val="16"/>
        <w:szCs w:val="16"/>
      </w:rPr>
    </w:pPr>
    <w:r w:rsidRPr="00572DED">
      <w:rPr>
        <w:rFonts w:ascii="Poppins" w:hAnsi="Poppins" w:cs="Poppins"/>
        <w:color w:val="121D46"/>
        <w:sz w:val="16"/>
        <w:szCs w:val="16"/>
      </w:rPr>
      <w:t xml:space="preserve">E-mail: </w:t>
    </w:r>
    <w:hyperlink r:id="rId2" w:history="1">
      <w:proofErr w:type="gramStart"/>
      <w:r w:rsidRPr="00513DCF">
        <w:rPr>
          <w:rStyle w:val="Hiperhivatkozs"/>
          <w:rFonts w:ascii="Poppins" w:hAnsi="Poppins" w:cs="Poppins"/>
          <w:sz w:val="16"/>
          <w:szCs w:val="16"/>
        </w:rPr>
        <w:t>itd@pte.hu</w:t>
      </w:r>
    </w:hyperlink>
    <w:r>
      <w:rPr>
        <w:rFonts w:ascii="Poppins" w:hAnsi="Poppins" w:cs="Poppins"/>
        <w:color w:val="121D46"/>
        <w:sz w:val="16"/>
        <w:szCs w:val="16"/>
      </w:rPr>
      <w:t xml:space="preserve">         </w:t>
    </w:r>
    <w:r w:rsidRPr="00572DED">
      <w:rPr>
        <w:rFonts w:ascii="Poppins" w:hAnsi="Poppins" w:cs="Poppins"/>
        <w:color w:val="121D46"/>
        <w:sz w:val="16"/>
        <w:szCs w:val="16"/>
      </w:rPr>
      <w:t>Honlap</w:t>
    </w:r>
    <w:proofErr w:type="gramEnd"/>
    <w:r w:rsidRPr="00572DED">
      <w:rPr>
        <w:rFonts w:ascii="Poppins" w:hAnsi="Poppins" w:cs="Poppins"/>
        <w:color w:val="121D46"/>
        <w:sz w:val="16"/>
        <w:szCs w:val="16"/>
      </w:rPr>
      <w:t xml:space="preserve">: </w:t>
    </w:r>
    <w:hyperlink r:id="rId3" w:history="1">
      <w:r w:rsidRPr="00513DCF">
        <w:rPr>
          <w:rStyle w:val="Hiperhivatkozs"/>
          <w:rFonts w:ascii="Poppins" w:hAnsi="Poppins" w:cs="Poppins"/>
          <w:sz w:val="16"/>
          <w:szCs w:val="16"/>
        </w:rPr>
        <w:t>http://itdweb.hu</w:t>
      </w:r>
    </w:hyperlink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9D952" w14:textId="77777777" w:rsidR="001E30A5" w:rsidRDefault="001E30A5" w:rsidP="00277220">
      <w:pPr>
        <w:spacing w:after="0" w:line="240" w:lineRule="auto"/>
      </w:pPr>
      <w:r>
        <w:separator/>
      </w:r>
    </w:p>
  </w:footnote>
  <w:footnote w:type="continuationSeparator" w:id="0">
    <w:p w14:paraId="3387B43B" w14:textId="77777777" w:rsidR="001E30A5" w:rsidRDefault="001E30A5" w:rsidP="00277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546454" w14:textId="7EA7CAE7" w:rsidR="00277220" w:rsidRDefault="00536E7E" w:rsidP="00536E7E">
    <w:pPr>
      <w:pStyle w:val="lfej"/>
      <w:ind w:left="-1417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D90332F" wp14:editId="6061ACA9">
          <wp:simplePos x="0" y="0"/>
          <wp:positionH relativeFrom="column">
            <wp:posOffset>5127625</wp:posOffset>
          </wp:positionH>
          <wp:positionV relativeFrom="paragraph">
            <wp:posOffset>235585</wp:posOffset>
          </wp:positionV>
          <wp:extent cx="1085215" cy="767080"/>
          <wp:effectExtent l="0" t="0" r="0" b="0"/>
          <wp:wrapTight wrapText="bothSides">
            <wp:wrapPolygon edited="0">
              <wp:start x="3413" y="3755"/>
              <wp:lineTo x="1896" y="17166"/>
              <wp:lineTo x="18958" y="17166"/>
              <wp:lineTo x="19717" y="15556"/>
              <wp:lineTo x="18200" y="14483"/>
              <wp:lineTo x="15167" y="13411"/>
              <wp:lineTo x="17442" y="9656"/>
              <wp:lineTo x="15925" y="4828"/>
              <wp:lineTo x="6067" y="3755"/>
              <wp:lineTo x="3413" y="3755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T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15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5F84485" wp14:editId="0C7068C9">
          <wp:simplePos x="0" y="0"/>
          <wp:positionH relativeFrom="column">
            <wp:posOffset>-648335</wp:posOffset>
          </wp:positionH>
          <wp:positionV relativeFrom="paragraph">
            <wp:posOffset>236220</wp:posOffset>
          </wp:positionV>
          <wp:extent cx="2407285" cy="721995"/>
          <wp:effectExtent l="0" t="0" r="0" b="1905"/>
          <wp:wrapTight wrapText="bothSides">
            <wp:wrapPolygon edited="0">
              <wp:start x="0" y="0"/>
              <wp:lineTo x="0" y="21087"/>
              <wp:lineTo x="21366" y="21087"/>
              <wp:lineTo x="21366" y="0"/>
              <wp:lineTo x="0" y="0"/>
            </wp:wrapPolygon>
          </wp:wrapTight>
          <wp:docPr id="1" name="Kép 1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ok-logo-land-blue-h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7285" cy="72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102973"/>
    <w:multiLevelType w:val="hybridMultilevel"/>
    <w:tmpl w:val="206A08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220"/>
    <w:rsid w:val="00060929"/>
    <w:rsid w:val="000D436A"/>
    <w:rsid w:val="000D5FD8"/>
    <w:rsid w:val="000E11B6"/>
    <w:rsid w:val="001147BD"/>
    <w:rsid w:val="00143EDD"/>
    <w:rsid w:val="001D30D1"/>
    <w:rsid w:val="001E05CF"/>
    <w:rsid w:val="001E30A5"/>
    <w:rsid w:val="00277220"/>
    <w:rsid w:val="002840A3"/>
    <w:rsid w:val="00327A85"/>
    <w:rsid w:val="00361DB2"/>
    <w:rsid w:val="003C704F"/>
    <w:rsid w:val="004A50DC"/>
    <w:rsid w:val="004C58ED"/>
    <w:rsid w:val="00534BA7"/>
    <w:rsid w:val="00536E7E"/>
    <w:rsid w:val="00560EC7"/>
    <w:rsid w:val="00572DED"/>
    <w:rsid w:val="00573E1C"/>
    <w:rsid w:val="0059599C"/>
    <w:rsid w:val="00647932"/>
    <w:rsid w:val="00711EE3"/>
    <w:rsid w:val="00787A04"/>
    <w:rsid w:val="00823C83"/>
    <w:rsid w:val="00835F4E"/>
    <w:rsid w:val="008A3530"/>
    <w:rsid w:val="008A6287"/>
    <w:rsid w:val="008B5ABE"/>
    <w:rsid w:val="00923896"/>
    <w:rsid w:val="00952736"/>
    <w:rsid w:val="00981A54"/>
    <w:rsid w:val="00A00799"/>
    <w:rsid w:val="00A44E11"/>
    <w:rsid w:val="00A94787"/>
    <w:rsid w:val="00AA68DE"/>
    <w:rsid w:val="00B43C0E"/>
    <w:rsid w:val="00B86C1D"/>
    <w:rsid w:val="00BE477F"/>
    <w:rsid w:val="00DD3787"/>
    <w:rsid w:val="00DF5CA9"/>
    <w:rsid w:val="00E05B42"/>
    <w:rsid w:val="00E52BED"/>
    <w:rsid w:val="00F24BBE"/>
    <w:rsid w:val="00FD5DA2"/>
    <w:rsid w:val="00FF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8E594"/>
  <w15:chartTrackingRefBased/>
  <w15:docId w15:val="{4B4066AC-919D-4FA3-968B-932E7847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F4905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FF49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F49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77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77220"/>
  </w:style>
  <w:style w:type="paragraph" w:styleId="llb">
    <w:name w:val="footer"/>
    <w:basedOn w:val="Norml"/>
    <w:link w:val="llbChar"/>
    <w:uiPriority w:val="99"/>
    <w:unhideWhenUsed/>
    <w:rsid w:val="002772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77220"/>
  </w:style>
  <w:style w:type="character" w:styleId="Hiperhivatkozs">
    <w:name w:val="Hyperlink"/>
    <w:basedOn w:val="Bekezdsalapbettpusa"/>
    <w:uiPriority w:val="99"/>
    <w:unhideWhenUsed/>
    <w:rsid w:val="00572DED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572DED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787A04"/>
    <w:pPr>
      <w:spacing w:after="160" w:line="259" w:lineRule="auto"/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FF49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F49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8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ykutatashete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vents/70509914398462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events/51089640064723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events/351025286908498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itdweb.hu" TargetMode="External"/><Relationship Id="rId2" Type="http://schemas.openxmlformats.org/officeDocument/2006/relationships/hyperlink" Target="mailto:itd@pte.hu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330CD-4B07-42D1-A948-ED7DC78DA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455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Zoltan Egri</dc:creator>
  <cp:keywords/>
  <dc:description/>
  <cp:lastModifiedBy>Kottász Gergely</cp:lastModifiedBy>
  <cp:revision>6</cp:revision>
  <dcterms:created xsi:type="dcterms:W3CDTF">2022-03-08T11:55:00Z</dcterms:created>
  <dcterms:modified xsi:type="dcterms:W3CDTF">2022-03-11T07:36:00Z</dcterms:modified>
</cp:coreProperties>
</file>