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A9FAD" w14:textId="77777777" w:rsidR="00975B11" w:rsidRPr="008F13F2" w:rsidRDefault="00975B11" w:rsidP="00975B11">
      <w:pPr>
        <w:rPr>
          <w:rFonts w:cs="Poppins Light"/>
          <w:b/>
          <w:bCs/>
          <w:szCs w:val="24"/>
        </w:rPr>
      </w:pPr>
      <w:r w:rsidRPr="008F13F2">
        <w:rPr>
          <w:rFonts w:cs="Poppins Light"/>
          <w:b/>
          <w:bCs/>
          <w:szCs w:val="24"/>
        </w:rPr>
        <w:t>Nagy léptékben folytatódik a pécsi orvoskar megújulása</w:t>
      </w:r>
    </w:p>
    <w:p w14:paraId="728809B1" w14:textId="77777777" w:rsidR="00975B11" w:rsidRPr="008F13F2" w:rsidRDefault="00975B11" w:rsidP="00975B11">
      <w:pPr>
        <w:rPr>
          <w:rFonts w:cs="Poppins Light"/>
          <w:b/>
          <w:bCs/>
          <w:szCs w:val="24"/>
        </w:rPr>
      </w:pPr>
      <w:r w:rsidRPr="008F13F2">
        <w:rPr>
          <w:rFonts w:cs="Poppins Light"/>
          <w:b/>
          <w:bCs/>
          <w:szCs w:val="24"/>
        </w:rPr>
        <w:t xml:space="preserve">Műszakilag kész a PTE Általános Orvostudományi Karának </w:t>
      </w:r>
      <w:proofErr w:type="spellStart"/>
      <w:r w:rsidRPr="008F13F2">
        <w:rPr>
          <w:rFonts w:cs="Poppins Light"/>
          <w:b/>
          <w:bCs/>
          <w:szCs w:val="24"/>
        </w:rPr>
        <w:t>Preklinikai</w:t>
      </w:r>
      <w:proofErr w:type="spellEnd"/>
      <w:r w:rsidRPr="008F13F2">
        <w:rPr>
          <w:rFonts w:cs="Poppins Light"/>
          <w:b/>
          <w:bCs/>
          <w:szCs w:val="24"/>
        </w:rPr>
        <w:t xml:space="preserve"> Kutatólaboratóriuma, a nyáron várhatóan átköltözik a vadonatúj Fogászati Oktató Központba a Fogászati és Szájsebészeti Klinika, javában zajlik a Szimulációs Oktatási Központ bővítése, készül a Janus Pannonius Klinikai Tömb és az orvoskar épülete közötti, mintegy 6000 négyzetméteres, kétszintes parkolóház, mindezek mellett pedig, a közösségi igényeknek megfelelően elkészültek a tervcsomagok az orvoskari bázisok és környezetük átalakítására, modernizálására. </w:t>
      </w:r>
    </w:p>
    <w:p w14:paraId="5BCBB34D" w14:textId="430B764B" w:rsidR="00975B11" w:rsidRPr="008F13F2" w:rsidRDefault="00975B11" w:rsidP="00975B11">
      <w:pPr>
        <w:rPr>
          <w:rFonts w:cs="Poppins Light"/>
          <w:szCs w:val="24"/>
        </w:rPr>
      </w:pPr>
      <w:r w:rsidRPr="008F13F2">
        <w:rPr>
          <w:rFonts w:cs="Poppins Light"/>
          <w:szCs w:val="24"/>
        </w:rPr>
        <w:t xml:space="preserve">A várható fejlesztéseket dr. Nyitrai Miklós, a pécsi orvoskar dékánja ismertette. Elmondta, fejlesztési csomagokban gondolkodnak, melyek kialakításakor figyelembe vették az igényeket ahhoz az általános célhoz igazodva, hogy az innováció eredményeként </w:t>
      </w:r>
      <w:r w:rsidRPr="008F13F2">
        <w:rPr>
          <w:rFonts w:cs="Poppins Light"/>
          <w:b/>
          <w:bCs/>
          <w:szCs w:val="24"/>
        </w:rPr>
        <w:t>a kar munkatársak és hallgatók jobban érezzék magukat</w:t>
      </w:r>
      <w:r w:rsidRPr="008F13F2">
        <w:rPr>
          <w:rFonts w:cs="Poppins Light"/>
          <w:szCs w:val="24"/>
        </w:rPr>
        <w:t xml:space="preserve">. </w:t>
      </w:r>
    </w:p>
    <w:p w14:paraId="189EF365" w14:textId="2DE1CCE1" w:rsidR="00975B11" w:rsidRPr="008F13F2" w:rsidRDefault="00975B11" w:rsidP="00975B11">
      <w:pPr>
        <w:rPr>
          <w:rFonts w:cs="Poppins Light"/>
          <w:szCs w:val="24"/>
        </w:rPr>
      </w:pPr>
      <w:r w:rsidRPr="008F13F2">
        <w:rPr>
          <w:rFonts w:cs="Poppins Light"/>
          <w:szCs w:val="24"/>
        </w:rPr>
        <w:t xml:space="preserve">A </w:t>
      </w:r>
      <w:proofErr w:type="spellStart"/>
      <w:r w:rsidRPr="008F13F2">
        <w:rPr>
          <w:rFonts w:cs="Poppins Light"/>
          <w:szCs w:val="24"/>
        </w:rPr>
        <w:t>Minusplus</w:t>
      </w:r>
      <w:proofErr w:type="spellEnd"/>
      <w:r w:rsidRPr="008F13F2">
        <w:rPr>
          <w:rFonts w:cs="Poppins Light"/>
          <w:szCs w:val="24"/>
        </w:rPr>
        <w:t xml:space="preserve"> budapesti tervező és </w:t>
      </w:r>
      <w:proofErr w:type="spellStart"/>
      <w:r w:rsidRPr="008F13F2">
        <w:rPr>
          <w:rFonts w:cs="Poppins Light"/>
          <w:szCs w:val="24"/>
        </w:rPr>
        <w:t>designer</w:t>
      </w:r>
      <w:proofErr w:type="spellEnd"/>
      <w:r w:rsidRPr="008F13F2">
        <w:rPr>
          <w:rFonts w:cs="Poppins Light"/>
          <w:szCs w:val="24"/>
        </w:rPr>
        <w:t xml:space="preserve"> irodával még 2020-ban dolgozták ki a </w:t>
      </w:r>
      <w:r w:rsidRPr="008F13F2">
        <w:rPr>
          <w:rFonts w:cs="Poppins Light"/>
          <w:b/>
          <w:bCs/>
          <w:szCs w:val="24"/>
        </w:rPr>
        <w:t xml:space="preserve">Campus </w:t>
      </w:r>
      <w:proofErr w:type="spellStart"/>
      <w:r w:rsidRPr="008F13F2">
        <w:rPr>
          <w:rFonts w:cs="Poppins Light"/>
          <w:b/>
          <w:bCs/>
          <w:szCs w:val="24"/>
        </w:rPr>
        <w:t>Cooperationist</w:t>
      </w:r>
      <w:proofErr w:type="spellEnd"/>
      <w:r w:rsidRPr="008F13F2">
        <w:rPr>
          <w:rFonts w:cs="Poppins Light"/>
          <w:szCs w:val="24"/>
        </w:rPr>
        <w:t xml:space="preserve">, ami egy építészeti víziót vázol fel. Ennek folytatásaként hamarosan megszületik a </w:t>
      </w:r>
      <w:proofErr w:type="spellStart"/>
      <w:r w:rsidRPr="008F13F2">
        <w:rPr>
          <w:rFonts w:cs="Poppins Light"/>
          <w:b/>
          <w:bCs/>
          <w:szCs w:val="24"/>
        </w:rPr>
        <w:t>Locus</w:t>
      </w:r>
      <w:proofErr w:type="spellEnd"/>
      <w:r w:rsidRPr="008F13F2">
        <w:rPr>
          <w:rFonts w:cs="Poppins Light"/>
          <w:b/>
          <w:bCs/>
          <w:szCs w:val="24"/>
        </w:rPr>
        <w:t xml:space="preserve"> </w:t>
      </w:r>
      <w:proofErr w:type="spellStart"/>
      <w:r w:rsidRPr="008F13F2">
        <w:rPr>
          <w:rFonts w:cs="Poppins Light"/>
          <w:b/>
          <w:bCs/>
          <w:szCs w:val="24"/>
        </w:rPr>
        <w:t>Cooperationis</w:t>
      </w:r>
      <w:proofErr w:type="spellEnd"/>
      <w:r w:rsidRPr="008F13F2">
        <w:rPr>
          <w:rFonts w:cs="Poppins Light"/>
          <w:szCs w:val="24"/>
        </w:rPr>
        <w:t xml:space="preserve">, ami a vízió helybéli megvalósulását mutatja be. A következő 2-4 év zászlóshajós fejlesztései között említette a </w:t>
      </w:r>
      <w:r w:rsidRPr="008F13F2">
        <w:rPr>
          <w:rFonts w:cs="Poppins Light"/>
          <w:b/>
          <w:bCs/>
          <w:szCs w:val="24"/>
        </w:rPr>
        <w:t>Gádoros-épületet</w:t>
      </w:r>
      <w:r w:rsidRPr="008F13F2">
        <w:rPr>
          <w:rFonts w:cs="Poppins Light"/>
          <w:szCs w:val="24"/>
        </w:rPr>
        <w:t xml:space="preserve">, melynek helyét egy központi, klinikai gyógyszertár és a hozzá kapcsolódó ipari-biotechnológiai </w:t>
      </w:r>
      <w:proofErr w:type="spellStart"/>
      <w:r w:rsidRPr="008F13F2">
        <w:rPr>
          <w:rFonts w:cs="Poppins Light"/>
          <w:szCs w:val="24"/>
        </w:rPr>
        <w:t>facilitás</w:t>
      </w:r>
      <w:proofErr w:type="spellEnd"/>
      <w:r w:rsidRPr="008F13F2">
        <w:rPr>
          <w:rFonts w:cs="Poppins Light"/>
          <w:szCs w:val="24"/>
        </w:rPr>
        <w:t xml:space="preserve"> veszi át, illetve azt is, hogy új épületben keresnek helyet az </w:t>
      </w:r>
      <w:r w:rsidRPr="008F13F2">
        <w:rPr>
          <w:rFonts w:cs="Poppins Light"/>
          <w:b/>
          <w:bCs/>
          <w:szCs w:val="24"/>
        </w:rPr>
        <w:t>Orvosi Genetikai Intézet</w:t>
      </w:r>
      <w:r w:rsidRPr="008F13F2">
        <w:rPr>
          <w:rFonts w:cs="Poppins Light"/>
          <w:szCs w:val="24"/>
        </w:rPr>
        <w:t>nek.</w:t>
      </w:r>
    </w:p>
    <w:p w14:paraId="24EC3320" w14:textId="77777777" w:rsidR="00975B11" w:rsidRPr="008F13F2" w:rsidRDefault="00975B11" w:rsidP="00975B11">
      <w:pPr>
        <w:rPr>
          <w:rFonts w:cs="Poppins Light"/>
          <w:szCs w:val="24"/>
        </w:rPr>
      </w:pPr>
      <w:r w:rsidRPr="008F13F2">
        <w:rPr>
          <w:rFonts w:cs="Poppins Light"/>
          <w:szCs w:val="24"/>
        </w:rPr>
        <w:t xml:space="preserve">Gondolkodnak egy </w:t>
      </w:r>
      <w:r w:rsidRPr="008F13F2">
        <w:rPr>
          <w:rFonts w:cs="Poppins Light"/>
          <w:b/>
          <w:bCs/>
          <w:szCs w:val="24"/>
        </w:rPr>
        <w:t>in vitro diagnosztikai tömb</w:t>
      </w:r>
      <w:r w:rsidRPr="008F13F2">
        <w:rPr>
          <w:rFonts w:cs="Poppins Light"/>
          <w:szCs w:val="24"/>
        </w:rPr>
        <w:t xml:space="preserve">ben, különálló, új </w:t>
      </w:r>
      <w:proofErr w:type="spellStart"/>
      <w:r w:rsidRPr="008F13F2">
        <w:rPr>
          <w:rFonts w:cs="Poppins Light"/>
          <w:szCs w:val="24"/>
        </w:rPr>
        <w:t>kubatúrás</w:t>
      </w:r>
      <w:proofErr w:type="spellEnd"/>
      <w:r w:rsidRPr="008F13F2">
        <w:rPr>
          <w:rFonts w:cs="Poppins Light"/>
          <w:szCs w:val="24"/>
        </w:rPr>
        <w:t xml:space="preserve">, nagy létesítményként, ahova a </w:t>
      </w:r>
      <w:proofErr w:type="spellStart"/>
      <w:r w:rsidRPr="008F13F2">
        <w:rPr>
          <w:rFonts w:cs="Poppins Light"/>
          <w:szCs w:val="24"/>
        </w:rPr>
        <w:t>Pathológiai</w:t>
      </w:r>
      <w:proofErr w:type="spellEnd"/>
      <w:r w:rsidRPr="008F13F2">
        <w:rPr>
          <w:rFonts w:cs="Poppins Light"/>
          <w:szCs w:val="24"/>
        </w:rPr>
        <w:t xml:space="preserve">, az Igazságügyi Orvostani, a Mikrobiológiai, a Laboratóriumi Medicina, valamint az Immunológiai és Biotechnológiai Intézet is beköltözhet. Utóbbiak szakmailag szorosan összekapcsolódó egységek, amik </w:t>
      </w:r>
      <w:r w:rsidRPr="008F13F2">
        <w:rPr>
          <w:rFonts w:cs="Poppins Light"/>
          <w:b/>
          <w:bCs/>
          <w:szCs w:val="24"/>
        </w:rPr>
        <w:t>egy helyre szervezetten, azonos célhoz kötődően tervezett infrastruktúrában a betegek hasznára is válhatnak</w:t>
      </w:r>
      <w:r w:rsidRPr="008F13F2">
        <w:rPr>
          <w:rFonts w:cs="Poppins Light"/>
          <w:szCs w:val="24"/>
        </w:rPr>
        <w:t xml:space="preserve">, könnyebb megközelíthetőségük és hatékonyabb együttműködésük révén. </w:t>
      </w:r>
    </w:p>
    <w:p w14:paraId="14720667" w14:textId="5E8DD829" w:rsidR="00975B11" w:rsidRPr="008F13F2" w:rsidRDefault="00975B11" w:rsidP="00975B11">
      <w:pPr>
        <w:rPr>
          <w:rFonts w:cs="Poppins Light"/>
          <w:szCs w:val="24"/>
        </w:rPr>
      </w:pPr>
      <w:r w:rsidRPr="008F13F2">
        <w:rPr>
          <w:rFonts w:cs="Poppins Light"/>
          <w:szCs w:val="24"/>
        </w:rPr>
        <w:t xml:space="preserve">A Honvéd utca 3-as szám alatti épületet </w:t>
      </w:r>
      <w:r w:rsidRPr="008F13F2">
        <w:rPr>
          <w:rFonts w:cs="Poppins Light"/>
          <w:b/>
          <w:bCs/>
          <w:szCs w:val="24"/>
        </w:rPr>
        <w:t>hallgatói szolgáltatóközpont</w:t>
      </w:r>
      <w:r w:rsidRPr="008F13F2">
        <w:rPr>
          <w:rFonts w:cs="Poppins Light"/>
          <w:szCs w:val="24"/>
        </w:rPr>
        <w:t xml:space="preserve">tá alakítanák, melyben a főépületben található szolgáltatóegységek is helyet kapnának. Az új elméleti tömbbe átköltözött intézetek mellé újabb három érkezik, így </w:t>
      </w:r>
      <w:r w:rsidRPr="008F13F2">
        <w:rPr>
          <w:rFonts w:cs="Poppins Light"/>
          <w:b/>
          <w:bCs/>
          <w:szCs w:val="24"/>
        </w:rPr>
        <w:t xml:space="preserve">a szabad terek </w:t>
      </w:r>
      <w:proofErr w:type="spellStart"/>
      <w:r w:rsidRPr="008F13F2">
        <w:rPr>
          <w:rFonts w:cs="Poppins Light"/>
          <w:b/>
          <w:bCs/>
          <w:szCs w:val="24"/>
        </w:rPr>
        <w:t>újrahasznosítása</w:t>
      </w:r>
      <w:proofErr w:type="spellEnd"/>
      <w:r w:rsidRPr="008F13F2">
        <w:rPr>
          <w:rFonts w:cs="Poppins Light"/>
          <w:szCs w:val="24"/>
        </w:rPr>
        <w:t xml:space="preserve"> is a tervek részét képezi. </w:t>
      </w:r>
      <w:r w:rsidRPr="008F13F2">
        <w:rPr>
          <w:rFonts w:cs="Poppins Light"/>
          <w:b/>
          <w:bCs/>
          <w:szCs w:val="24"/>
        </w:rPr>
        <w:t>Bővül az orvoskari könyvtár</w:t>
      </w:r>
      <w:r w:rsidRPr="008F13F2">
        <w:rPr>
          <w:rFonts w:cs="Poppins Light"/>
          <w:szCs w:val="24"/>
        </w:rPr>
        <w:t xml:space="preserve">, a Népegészségtani Intézet helyén pedig egy </w:t>
      </w:r>
      <w:r w:rsidRPr="008F13F2">
        <w:rPr>
          <w:rFonts w:cs="Poppins Light"/>
          <w:b/>
          <w:bCs/>
          <w:szCs w:val="24"/>
        </w:rPr>
        <w:t>több száz négyzetméteres, modern, nyitott iroda</w:t>
      </w:r>
      <w:r w:rsidRPr="008F13F2">
        <w:rPr>
          <w:rFonts w:cs="Poppins Light"/>
          <w:szCs w:val="24"/>
        </w:rPr>
        <w:t xml:space="preserve"> lesz.</w:t>
      </w:r>
    </w:p>
    <w:p w14:paraId="756C6499" w14:textId="33977F0B" w:rsidR="00975B11" w:rsidRPr="008F13F2" w:rsidRDefault="00975B11" w:rsidP="00975B11">
      <w:pPr>
        <w:rPr>
          <w:rFonts w:cs="Poppins Light"/>
          <w:szCs w:val="24"/>
        </w:rPr>
      </w:pPr>
      <w:r w:rsidRPr="008F13F2">
        <w:rPr>
          <w:rFonts w:cs="Poppins Light"/>
          <w:szCs w:val="24"/>
        </w:rPr>
        <w:t xml:space="preserve">Új köntösbe bújnak </w:t>
      </w:r>
      <w:r w:rsidRPr="008F13F2">
        <w:rPr>
          <w:rFonts w:cs="Poppins Light"/>
          <w:b/>
          <w:bCs/>
          <w:szCs w:val="24"/>
        </w:rPr>
        <w:t>a régi elméleti tömb közösségi terei is, új bútorzatot és világítástechnikát kapnak, ahogy a vizesblokkok és a légtechnika is újjászületik</w:t>
      </w:r>
      <w:r w:rsidRPr="008F13F2">
        <w:rPr>
          <w:rFonts w:cs="Poppins Light"/>
          <w:szCs w:val="24"/>
        </w:rPr>
        <w:t xml:space="preserve">. Az új, ultramodern elméleti tömb </w:t>
      </w:r>
      <w:proofErr w:type="gramStart"/>
      <w:r w:rsidRPr="008F13F2">
        <w:rPr>
          <w:rFonts w:cs="Poppins Light"/>
          <w:szCs w:val="24"/>
        </w:rPr>
        <w:t>szisztémájának</w:t>
      </w:r>
      <w:proofErr w:type="gramEnd"/>
      <w:r w:rsidRPr="008F13F2">
        <w:rPr>
          <w:rFonts w:cs="Poppins Light"/>
          <w:szCs w:val="24"/>
        </w:rPr>
        <w:t xml:space="preserve"> mintájára </w:t>
      </w:r>
      <w:r w:rsidRPr="008F13F2">
        <w:rPr>
          <w:rFonts w:cs="Poppins Light"/>
          <w:b/>
          <w:bCs/>
          <w:szCs w:val="24"/>
        </w:rPr>
        <w:t xml:space="preserve">fejlesztik az audiovizuális rendszert, </w:t>
      </w:r>
      <w:proofErr w:type="spellStart"/>
      <w:r w:rsidRPr="008F13F2">
        <w:rPr>
          <w:rFonts w:cs="Poppins Light"/>
          <w:b/>
          <w:bCs/>
          <w:szCs w:val="24"/>
        </w:rPr>
        <w:t>újragondolják</w:t>
      </w:r>
      <w:proofErr w:type="spellEnd"/>
      <w:r w:rsidRPr="008F13F2">
        <w:rPr>
          <w:rFonts w:cs="Poppins Light"/>
          <w:b/>
          <w:bCs/>
          <w:szCs w:val="24"/>
        </w:rPr>
        <w:t xml:space="preserve"> a Szigeti útra néző parkot is</w:t>
      </w:r>
      <w:r w:rsidRPr="008F13F2">
        <w:rPr>
          <w:rFonts w:cs="Poppins Light"/>
          <w:szCs w:val="24"/>
        </w:rPr>
        <w:t xml:space="preserve">, ahol közlekedőfolyosókat és térfigyelő kamerarendszert is kialakítanak. A dékán szavai szerint a park és a könyvtár felújítása a soron következő két látványos beruházás. </w:t>
      </w:r>
    </w:p>
    <w:p w14:paraId="5A5C30D9" w14:textId="27394567" w:rsidR="00975B11" w:rsidRPr="008F13F2" w:rsidRDefault="00975B11" w:rsidP="00975B11">
      <w:pPr>
        <w:rPr>
          <w:rFonts w:cs="Poppins Light"/>
          <w:szCs w:val="24"/>
        </w:rPr>
      </w:pPr>
      <w:r w:rsidRPr="008F13F2">
        <w:rPr>
          <w:rFonts w:cs="Poppins Light"/>
          <w:szCs w:val="24"/>
        </w:rPr>
        <w:t xml:space="preserve">A fejlesztések révén </w:t>
      </w:r>
      <w:r w:rsidRPr="008F13F2">
        <w:rPr>
          <w:rFonts w:cs="Poppins Light"/>
          <w:b/>
          <w:bCs/>
          <w:szCs w:val="24"/>
        </w:rPr>
        <w:t xml:space="preserve">fokozatosan enyhül a parkolás </w:t>
      </w:r>
      <w:proofErr w:type="gramStart"/>
      <w:r w:rsidRPr="008F13F2">
        <w:rPr>
          <w:rFonts w:cs="Poppins Light"/>
          <w:b/>
          <w:bCs/>
          <w:szCs w:val="24"/>
        </w:rPr>
        <w:t>problémája</w:t>
      </w:r>
      <w:proofErr w:type="gramEnd"/>
      <w:r w:rsidRPr="008F13F2">
        <w:rPr>
          <w:rFonts w:cs="Poppins Light"/>
          <w:b/>
          <w:bCs/>
          <w:szCs w:val="24"/>
        </w:rPr>
        <w:t xml:space="preserve"> is</w:t>
      </w:r>
      <w:r w:rsidRPr="008F13F2">
        <w:rPr>
          <w:rFonts w:cs="Poppins Light"/>
          <w:szCs w:val="24"/>
        </w:rPr>
        <w:t xml:space="preserve">: az épülő emeletes parkoló mellett a campus visszakapja azt a több mint száz helyet is, ami a beruházás miatt foglalt volt. További helyeket alakítanak ki az ugyancsak felújításra váró Biokémiai Intézet és a Szigeti út közötti területen, </w:t>
      </w:r>
      <w:r w:rsidRPr="008F13F2">
        <w:rPr>
          <w:rFonts w:cs="Poppins Light"/>
          <w:b/>
          <w:bCs/>
          <w:szCs w:val="24"/>
        </w:rPr>
        <w:t>meghagyva a fákat, kímélve a zöld területet</w:t>
      </w:r>
      <w:r w:rsidRPr="008F13F2">
        <w:rPr>
          <w:rFonts w:cs="Poppins Light"/>
          <w:szCs w:val="24"/>
        </w:rPr>
        <w:t xml:space="preserve">. </w:t>
      </w:r>
      <w:bookmarkStart w:id="0" w:name="_GoBack"/>
      <w:bookmarkEnd w:id="0"/>
    </w:p>
    <w:p w14:paraId="1DCAEAFF" w14:textId="77777777" w:rsidR="00975B11" w:rsidRPr="008F13F2" w:rsidRDefault="00975B11" w:rsidP="00975B11">
      <w:pPr>
        <w:rPr>
          <w:rFonts w:cs="Poppins Light"/>
          <w:szCs w:val="24"/>
        </w:rPr>
      </w:pPr>
      <w:r w:rsidRPr="008F13F2">
        <w:rPr>
          <w:rFonts w:cs="Poppins Light"/>
          <w:szCs w:val="24"/>
        </w:rPr>
        <w:t xml:space="preserve">Dr. Nyitrai Miklós a jövőbeni fejlesztésekről a pécsi orvoskar honlapján megjelent interjúban beszélt, mely ide kattintva olvasható: </w:t>
      </w:r>
      <w:hyperlink r:id="rId8" w:history="1">
        <w:r w:rsidRPr="008F13F2">
          <w:rPr>
            <w:rStyle w:val="Hiperhivatkozs"/>
            <w:rFonts w:cs="Poppins Light"/>
            <w:szCs w:val="24"/>
          </w:rPr>
          <w:t>https://aok.pte.hu/hu/hirek/hir/14915</w:t>
        </w:r>
      </w:hyperlink>
      <w:r w:rsidRPr="008F13F2">
        <w:rPr>
          <w:rFonts w:cs="Poppins Light"/>
          <w:szCs w:val="24"/>
        </w:rPr>
        <w:t xml:space="preserve"> </w:t>
      </w:r>
    </w:p>
    <w:p w14:paraId="0606D56E" w14:textId="4D156AA7" w:rsidR="00316594" w:rsidRPr="008F13F2" w:rsidRDefault="00316594" w:rsidP="00C2461D">
      <w:pPr>
        <w:spacing w:line="240" w:lineRule="auto"/>
        <w:jc w:val="left"/>
        <w:rPr>
          <w:rFonts w:cs="Poppins Light"/>
          <w:i/>
          <w:iCs/>
          <w:szCs w:val="24"/>
          <w:u w:val="single"/>
        </w:rPr>
      </w:pPr>
    </w:p>
    <w:sectPr w:rsidR="00316594" w:rsidRPr="008F13F2" w:rsidSect="00010D0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96074" w14:textId="77777777" w:rsidR="005D6959" w:rsidRDefault="005D6959" w:rsidP="00A2314E">
      <w:pPr>
        <w:spacing w:after="0" w:line="240" w:lineRule="auto"/>
      </w:pPr>
      <w:r>
        <w:separator/>
      </w:r>
    </w:p>
  </w:endnote>
  <w:endnote w:type="continuationSeparator" w:id="0">
    <w:p w14:paraId="653DA896" w14:textId="77777777" w:rsidR="005D6959" w:rsidRDefault="005D6959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C92D91" w14:paraId="412B7F6E" w14:textId="77777777" w:rsidTr="00757736">
      <w:trPr>
        <w:trHeight w:val="397"/>
      </w:trPr>
      <w:tc>
        <w:tcPr>
          <w:tcW w:w="1106" w:type="dxa"/>
          <w:vMerge w:val="restart"/>
          <w:vAlign w:val="center"/>
        </w:tcPr>
        <w:p w14:paraId="688DE550" w14:textId="77777777" w:rsidR="00C92D91" w:rsidRPr="005D4F3C" w:rsidRDefault="00C92D91" w:rsidP="00C92D91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2E193E25" wp14:editId="1971EFC7">
                <wp:extent cx="466725" cy="5048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6A31A69" w14:textId="77777777" w:rsidR="00C92D91" w:rsidRPr="005D4F3C" w:rsidRDefault="00C92D91" w:rsidP="00C92D91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A38FAA5" w14:textId="77777777" w:rsidR="00C92D91" w:rsidRPr="005D4F3C" w:rsidRDefault="00C92D91" w:rsidP="00C92D91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56F4773D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7B8F3D31" w14:textId="77777777" w:rsidR="00C92D91" w:rsidRDefault="00C92D91" w:rsidP="00C92D91">
          <w:pPr>
            <w:pStyle w:val="llb"/>
            <w:jc w:val="left"/>
          </w:pPr>
        </w:p>
      </w:tc>
    </w:tr>
    <w:tr w:rsidR="00C92D91" w14:paraId="16B1626A" w14:textId="77777777" w:rsidTr="00757736">
      <w:trPr>
        <w:trHeight w:val="397"/>
      </w:trPr>
      <w:tc>
        <w:tcPr>
          <w:tcW w:w="1106" w:type="dxa"/>
          <w:vMerge/>
        </w:tcPr>
        <w:p w14:paraId="3CC477E7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5838A3B2" w14:textId="77777777" w:rsidR="00C92D91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0FECC825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09C6FD2D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31EB50A2" w14:textId="5183FB32" w:rsidR="00C92D91" w:rsidRPr="005D4F3C" w:rsidRDefault="002C0EC3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C92D91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2B8133EA" w14:textId="77777777" w:rsidR="00C92D91" w:rsidRDefault="00C92D91" w:rsidP="00C92D91">
          <w:pPr>
            <w:pStyle w:val="llb"/>
          </w:pPr>
        </w:p>
      </w:tc>
    </w:tr>
  </w:tbl>
  <w:p w14:paraId="1566B326" w14:textId="77F3E9E2" w:rsidR="00C92D91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03E8191" wp14:editId="62C3DD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73CC414C" w:rsidR="005D4F3C" w:rsidRPr="005D4F3C" w:rsidRDefault="002C0EC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B71C5" w14:textId="77777777" w:rsidR="005D6959" w:rsidRDefault="005D6959" w:rsidP="00A2314E">
      <w:pPr>
        <w:spacing w:after="0" w:line="240" w:lineRule="auto"/>
      </w:pPr>
      <w:r>
        <w:separator/>
      </w:r>
    </w:p>
  </w:footnote>
  <w:footnote w:type="continuationSeparator" w:id="0">
    <w:p w14:paraId="78E24945" w14:textId="77777777" w:rsidR="005D6959" w:rsidRDefault="005D6959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D08CA"/>
    <w:multiLevelType w:val="hybridMultilevel"/>
    <w:tmpl w:val="47DEA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0"/>
  </w:num>
  <w:num w:numId="5">
    <w:abstractNumId w:val="17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14"/>
  </w:num>
  <w:num w:numId="11">
    <w:abstractNumId w:val="15"/>
  </w:num>
  <w:num w:numId="12">
    <w:abstractNumId w:val="12"/>
  </w:num>
  <w:num w:numId="13">
    <w:abstractNumId w:val="6"/>
  </w:num>
  <w:num w:numId="14">
    <w:abstractNumId w:val="10"/>
  </w:num>
  <w:num w:numId="15">
    <w:abstractNumId w:val="1"/>
  </w:num>
  <w:num w:numId="16">
    <w:abstractNumId w:val="16"/>
  </w:num>
  <w:num w:numId="17">
    <w:abstractNumId w:val="9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4E"/>
    <w:rsid w:val="000010AA"/>
    <w:rsid w:val="00010D0F"/>
    <w:rsid w:val="00017CAE"/>
    <w:rsid w:val="00021C3F"/>
    <w:rsid w:val="00021DDE"/>
    <w:rsid w:val="000244DF"/>
    <w:rsid w:val="00026CD2"/>
    <w:rsid w:val="000C5C88"/>
    <w:rsid w:val="000D38CB"/>
    <w:rsid w:val="000E132E"/>
    <w:rsid w:val="000E3C46"/>
    <w:rsid w:val="001017CC"/>
    <w:rsid w:val="001142AB"/>
    <w:rsid w:val="00126B77"/>
    <w:rsid w:val="00156ABF"/>
    <w:rsid w:val="00177CE7"/>
    <w:rsid w:val="001B4B7E"/>
    <w:rsid w:val="001C4EC8"/>
    <w:rsid w:val="0021379B"/>
    <w:rsid w:val="00215233"/>
    <w:rsid w:val="002C0EC3"/>
    <w:rsid w:val="002E768A"/>
    <w:rsid w:val="002F1A74"/>
    <w:rsid w:val="002F59F3"/>
    <w:rsid w:val="00300FB0"/>
    <w:rsid w:val="0030272F"/>
    <w:rsid w:val="00305B3A"/>
    <w:rsid w:val="00316594"/>
    <w:rsid w:val="0038759B"/>
    <w:rsid w:val="003A39B1"/>
    <w:rsid w:val="003C16E2"/>
    <w:rsid w:val="003E57E2"/>
    <w:rsid w:val="004027E2"/>
    <w:rsid w:val="00403731"/>
    <w:rsid w:val="00415417"/>
    <w:rsid w:val="00420B5A"/>
    <w:rsid w:val="00423E6D"/>
    <w:rsid w:val="00426DE9"/>
    <w:rsid w:val="004C289E"/>
    <w:rsid w:val="005150F5"/>
    <w:rsid w:val="00537D65"/>
    <w:rsid w:val="0057391E"/>
    <w:rsid w:val="00582C94"/>
    <w:rsid w:val="00591C71"/>
    <w:rsid w:val="005D27F5"/>
    <w:rsid w:val="005D4F3C"/>
    <w:rsid w:val="005D6959"/>
    <w:rsid w:val="005F2C1F"/>
    <w:rsid w:val="005F3F90"/>
    <w:rsid w:val="00645239"/>
    <w:rsid w:val="006B0529"/>
    <w:rsid w:val="006C2514"/>
    <w:rsid w:val="0070644A"/>
    <w:rsid w:val="007103C4"/>
    <w:rsid w:val="00756B0F"/>
    <w:rsid w:val="007737DF"/>
    <w:rsid w:val="00775356"/>
    <w:rsid w:val="00780B10"/>
    <w:rsid w:val="007819E5"/>
    <w:rsid w:val="0078360B"/>
    <w:rsid w:val="007973D5"/>
    <w:rsid w:val="007A025E"/>
    <w:rsid w:val="007D641B"/>
    <w:rsid w:val="0082295A"/>
    <w:rsid w:val="008265B6"/>
    <w:rsid w:val="00830882"/>
    <w:rsid w:val="00851507"/>
    <w:rsid w:val="00852B3F"/>
    <w:rsid w:val="00884ED3"/>
    <w:rsid w:val="00885F69"/>
    <w:rsid w:val="008A0D2F"/>
    <w:rsid w:val="008A3DC0"/>
    <w:rsid w:val="008B28B6"/>
    <w:rsid w:val="008F13F2"/>
    <w:rsid w:val="008F3A02"/>
    <w:rsid w:val="00926924"/>
    <w:rsid w:val="00944007"/>
    <w:rsid w:val="0094590F"/>
    <w:rsid w:val="0095348C"/>
    <w:rsid w:val="00973FC9"/>
    <w:rsid w:val="00975B11"/>
    <w:rsid w:val="00982828"/>
    <w:rsid w:val="009A5B70"/>
    <w:rsid w:val="009D4CD3"/>
    <w:rsid w:val="009E2278"/>
    <w:rsid w:val="009E33C7"/>
    <w:rsid w:val="00A00397"/>
    <w:rsid w:val="00A2314E"/>
    <w:rsid w:val="00A37B13"/>
    <w:rsid w:val="00A435C3"/>
    <w:rsid w:val="00A852B9"/>
    <w:rsid w:val="00A97506"/>
    <w:rsid w:val="00AA4A43"/>
    <w:rsid w:val="00AD7EFC"/>
    <w:rsid w:val="00AE7FC0"/>
    <w:rsid w:val="00AF4BBC"/>
    <w:rsid w:val="00AF62E0"/>
    <w:rsid w:val="00B01EDC"/>
    <w:rsid w:val="00B1548B"/>
    <w:rsid w:val="00B25ACD"/>
    <w:rsid w:val="00B269BB"/>
    <w:rsid w:val="00B27E03"/>
    <w:rsid w:val="00B373D1"/>
    <w:rsid w:val="00B551B7"/>
    <w:rsid w:val="00B678EC"/>
    <w:rsid w:val="00B72027"/>
    <w:rsid w:val="00B806FE"/>
    <w:rsid w:val="00BA0B38"/>
    <w:rsid w:val="00BD1845"/>
    <w:rsid w:val="00BD6CA9"/>
    <w:rsid w:val="00BF500F"/>
    <w:rsid w:val="00C2461D"/>
    <w:rsid w:val="00C44694"/>
    <w:rsid w:val="00C76E86"/>
    <w:rsid w:val="00C82E51"/>
    <w:rsid w:val="00C92D91"/>
    <w:rsid w:val="00CB798D"/>
    <w:rsid w:val="00CD62CE"/>
    <w:rsid w:val="00D02D1D"/>
    <w:rsid w:val="00D10A02"/>
    <w:rsid w:val="00D47262"/>
    <w:rsid w:val="00D51344"/>
    <w:rsid w:val="00D76350"/>
    <w:rsid w:val="00D85D80"/>
    <w:rsid w:val="00DA7168"/>
    <w:rsid w:val="00DC1ACC"/>
    <w:rsid w:val="00DF370B"/>
    <w:rsid w:val="00DF7D6A"/>
    <w:rsid w:val="00E16B0D"/>
    <w:rsid w:val="00E2176F"/>
    <w:rsid w:val="00E450FB"/>
    <w:rsid w:val="00E85352"/>
    <w:rsid w:val="00EC19FF"/>
    <w:rsid w:val="00EE3444"/>
    <w:rsid w:val="00EE683B"/>
    <w:rsid w:val="00F04D1E"/>
    <w:rsid w:val="00F117F1"/>
    <w:rsid w:val="00FB5A63"/>
    <w:rsid w:val="00FC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k.pte.hu/hu/hirek/hir/149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74F1-3391-490B-9010-0470E454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2932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Győrffy Zoltán</cp:lastModifiedBy>
  <cp:revision>2</cp:revision>
  <cp:lastPrinted>2021-06-10T12:02:00Z</cp:lastPrinted>
  <dcterms:created xsi:type="dcterms:W3CDTF">2022-05-09T08:05:00Z</dcterms:created>
  <dcterms:modified xsi:type="dcterms:W3CDTF">2022-05-09T08:05:00Z</dcterms:modified>
</cp:coreProperties>
</file>