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FE8DD" w14:textId="1B8B08ED" w:rsidR="00726906" w:rsidRPr="00726906" w:rsidRDefault="00726906" w:rsidP="00726906">
      <w:pPr>
        <w:jc w:val="center"/>
        <w:rPr>
          <w:sz w:val="20"/>
          <w:szCs w:val="20"/>
        </w:rPr>
      </w:pPr>
      <w:r w:rsidRPr="00726906">
        <w:rPr>
          <w:b/>
          <w:bCs/>
          <w:sz w:val="20"/>
          <w:szCs w:val="20"/>
        </w:rPr>
        <w:t xml:space="preserve">Kincset érő tippek visszereseknek </w:t>
      </w:r>
      <w:r w:rsidR="00131109">
        <w:rPr>
          <w:b/>
          <w:bCs/>
          <w:sz w:val="20"/>
          <w:szCs w:val="20"/>
        </w:rPr>
        <w:t>nyárra</w:t>
      </w:r>
    </w:p>
    <w:p w14:paraId="6CA79082" w14:textId="77777777" w:rsidR="00726906" w:rsidRPr="00726906" w:rsidRDefault="00726906" w:rsidP="00726906">
      <w:pPr>
        <w:rPr>
          <w:sz w:val="20"/>
          <w:szCs w:val="20"/>
        </w:rPr>
      </w:pPr>
    </w:p>
    <w:p w14:paraId="3A546C01" w14:textId="4C4F22CD" w:rsidR="00726906" w:rsidRPr="00726906" w:rsidRDefault="00726906" w:rsidP="00726906">
      <w:pPr>
        <w:jc w:val="left"/>
        <w:rPr>
          <w:sz w:val="20"/>
          <w:szCs w:val="20"/>
        </w:rPr>
      </w:pPr>
      <w:r w:rsidRPr="00726906">
        <w:rPr>
          <w:i/>
          <w:iCs/>
          <w:sz w:val="20"/>
          <w:szCs w:val="20"/>
        </w:rPr>
        <w:t>„A rövid ideig tartó napozás nincs káros hatással a vénákra, azonban a hosszabb idejű már azok tágulatát idézi elő, és a meleg sem előnyös a visszérbetegeknek”</w:t>
      </w:r>
      <w:r w:rsidRPr="00726906">
        <w:rPr>
          <w:sz w:val="20"/>
          <w:szCs w:val="20"/>
        </w:rPr>
        <w:t xml:space="preserve"> - mondja </w:t>
      </w:r>
      <w:r w:rsidRPr="00726906">
        <w:rPr>
          <w:b/>
          <w:bCs/>
          <w:sz w:val="20"/>
          <w:szCs w:val="20"/>
        </w:rPr>
        <w:t xml:space="preserve">dr. </w:t>
      </w:r>
      <w:proofErr w:type="spellStart"/>
      <w:r w:rsidRPr="00726906">
        <w:rPr>
          <w:b/>
          <w:bCs/>
          <w:sz w:val="20"/>
          <w:szCs w:val="20"/>
        </w:rPr>
        <w:t>Menyhei</w:t>
      </w:r>
      <w:proofErr w:type="spellEnd"/>
      <w:r w:rsidRPr="00726906">
        <w:rPr>
          <w:b/>
          <w:bCs/>
          <w:sz w:val="20"/>
          <w:szCs w:val="20"/>
        </w:rPr>
        <w:t xml:space="preserve"> Gábor, a Pécsi Tudományegyetem Érsebészeti Klinikájának </w:t>
      </w:r>
      <w:bookmarkStart w:id="0" w:name="_Hlk106613985"/>
      <w:r w:rsidRPr="00726906">
        <w:rPr>
          <w:b/>
          <w:bCs/>
          <w:sz w:val="20"/>
          <w:szCs w:val="20"/>
        </w:rPr>
        <w:t xml:space="preserve">egyetemi tanára, országos érsebészeti szakfelügyelő főorvos, a Magyar </w:t>
      </w:r>
      <w:proofErr w:type="spellStart"/>
      <w:r w:rsidRPr="00726906">
        <w:rPr>
          <w:b/>
          <w:bCs/>
          <w:sz w:val="20"/>
          <w:szCs w:val="20"/>
        </w:rPr>
        <w:t>Angiológiai</w:t>
      </w:r>
      <w:proofErr w:type="spellEnd"/>
      <w:r w:rsidRPr="00726906">
        <w:rPr>
          <w:b/>
          <w:bCs/>
          <w:sz w:val="20"/>
          <w:szCs w:val="20"/>
        </w:rPr>
        <w:t xml:space="preserve"> és Érsebészeti Társaság vezetőségi tagja. </w:t>
      </w:r>
      <w:bookmarkEnd w:id="0"/>
    </w:p>
    <w:p w14:paraId="11C99D72" w14:textId="12F6E57F" w:rsidR="00726906" w:rsidRPr="00726906" w:rsidRDefault="00726906" w:rsidP="00726906">
      <w:pPr>
        <w:jc w:val="left"/>
        <w:rPr>
          <w:sz w:val="20"/>
          <w:szCs w:val="20"/>
        </w:rPr>
      </w:pPr>
      <w:r w:rsidRPr="00726906">
        <w:rPr>
          <w:sz w:val="20"/>
          <w:szCs w:val="20"/>
        </w:rPr>
        <w:t xml:space="preserve">A </w:t>
      </w:r>
      <w:r w:rsidRPr="00726906">
        <w:rPr>
          <w:b/>
          <w:bCs/>
          <w:sz w:val="20"/>
          <w:szCs w:val="20"/>
        </w:rPr>
        <w:t>visszérbetegség</w:t>
      </w:r>
      <w:r w:rsidRPr="00726906">
        <w:rPr>
          <w:sz w:val="20"/>
          <w:szCs w:val="20"/>
        </w:rPr>
        <w:t xml:space="preserve"> az alsó végtagokon megjelenő kóros vénatágulat. A bőr alatt, nagy számban elhelyezkedő, felszínes visszerek kitágulnak, megvastagodnak és egy idő után panaszokat okoznak. Vannak, akiknél csak évtizedek elteltével jelentkeznek ezek, előtte mindössze esztétikai problémát jelentenek, akadnak azonban olyanok, akik már fiatalként is szenvednek a </w:t>
      </w:r>
      <w:proofErr w:type="spellStart"/>
      <w:r w:rsidRPr="00726906">
        <w:rPr>
          <w:sz w:val="20"/>
          <w:szCs w:val="20"/>
        </w:rPr>
        <w:t>lábdagadástól</w:t>
      </w:r>
      <w:proofErr w:type="spellEnd"/>
      <w:r w:rsidRPr="00726906">
        <w:rPr>
          <w:sz w:val="20"/>
          <w:szCs w:val="20"/>
        </w:rPr>
        <w:t xml:space="preserve"> és a fájdalomtól. Főként a nőket érinti, sokaknál a szülés után jelentkezik, ám örökletessége folytán megjelenhet a férfiaknál is. </w:t>
      </w:r>
      <w:r w:rsidRPr="00726906">
        <w:rPr>
          <w:b/>
          <w:bCs/>
          <w:sz w:val="20"/>
          <w:szCs w:val="20"/>
        </w:rPr>
        <w:t>A népesség körében ez az egyik leggyakoribb betegség, tízből négy ember érintett</w:t>
      </w:r>
      <w:r w:rsidRPr="00726906">
        <w:rPr>
          <w:sz w:val="20"/>
          <w:szCs w:val="20"/>
        </w:rPr>
        <w:t xml:space="preserve">, az életkor előrehaladtával fokozódik a gyakorisága. </w:t>
      </w:r>
    </w:p>
    <w:p w14:paraId="5275FA0E" w14:textId="24CEF681" w:rsidR="00726906" w:rsidRPr="00726906" w:rsidRDefault="00726906" w:rsidP="00726906">
      <w:pPr>
        <w:jc w:val="left"/>
        <w:rPr>
          <w:sz w:val="20"/>
          <w:szCs w:val="20"/>
        </w:rPr>
      </w:pPr>
      <w:r w:rsidRPr="00726906">
        <w:rPr>
          <w:sz w:val="20"/>
          <w:szCs w:val="20"/>
        </w:rPr>
        <w:t xml:space="preserve">Hátterében állhat </w:t>
      </w:r>
      <w:r w:rsidRPr="00726906">
        <w:rPr>
          <w:b/>
          <w:bCs/>
          <w:sz w:val="20"/>
          <w:szCs w:val="20"/>
        </w:rPr>
        <w:t>genetikai hajlam, kötőszöveti gyengeség</w:t>
      </w:r>
      <w:r w:rsidRPr="00726906">
        <w:rPr>
          <w:sz w:val="20"/>
          <w:szCs w:val="20"/>
        </w:rPr>
        <w:t xml:space="preserve">, ám </w:t>
      </w:r>
      <w:r w:rsidRPr="00726906">
        <w:rPr>
          <w:b/>
          <w:bCs/>
          <w:sz w:val="20"/>
          <w:szCs w:val="20"/>
        </w:rPr>
        <w:t>kialakulásában az életmódnak is komoly szerepe van</w:t>
      </w:r>
      <w:r w:rsidRPr="00726906">
        <w:rPr>
          <w:sz w:val="20"/>
          <w:szCs w:val="20"/>
        </w:rPr>
        <w:t xml:space="preserve">. Ha sokáig kezeletlenül marad, akkor akár </w:t>
      </w:r>
      <w:r w:rsidRPr="00726906">
        <w:rPr>
          <w:b/>
          <w:bCs/>
          <w:sz w:val="20"/>
          <w:szCs w:val="20"/>
        </w:rPr>
        <w:t>lábszárfekélyt, mélyvénás trombózist, vagy végzetes tüdőembóliát is okozhat</w:t>
      </w:r>
      <w:r w:rsidRPr="00726906">
        <w:rPr>
          <w:sz w:val="20"/>
          <w:szCs w:val="20"/>
        </w:rPr>
        <w:t>. Kezelése a kezdeti stádiumban gyógyszeres, illetve injekciós, életmódbéli változásokat igényel, később azonban már csak műtéti úton lehetséges. Kiújulásával számolni kell, véglegesen ma még nem gyógyítható.</w:t>
      </w:r>
    </w:p>
    <w:p w14:paraId="04421AD8" w14:textId="32D383A3" w:rsidR="00726906" w:rsidRPr="00726906" w:rsidRDefault="00726906" w:rsidP="00726906">
      <w:pPr>
        <w:jc w:val="left"/>
        <w:rPr>
          <w:sz w:val="20"/>
          <w:szCs w:val="20"/>
        </w:rPr>
      </w:pPr>
      <w:r w:rsidRPr="00726906">
        <w:rPr>
          <w:sz w:val="20"/>
          <w:szCs w:val="20"/>
        </w:rPr>
        <w:t>A megelőzésre, illetve a tünetek enyhítésére</w:t>
      </w:r>
      <w:r w:rsidRPr="00726906">
        <w:rPr>
          <w:b/>
          <w:bCs/>
          <w:sz w:val="20"/>
          <w:szCs w:val="20"/>
        </w:rPr>
        <w:t xml:space="preserve"> dr. </w:t>
      </w:r>
      <w:proofErr w:type="spellStart"/>
      <w:r w:rsidRPr="00726906">
        <w:rPr>
          <w:b/>
          <w:bCs/>
          <w:sz w:val="20"/>
          <w:szCs w:val="20"/>
        </w:rPr>
        <w:t>Menyhei</w:t>
      </w:r>
      <w:proofErr w:type="spellEnd"/>
      <w:r w:rsidRPr="00726906">
        <w:rPr>
          <w:b/>
          <w:bCs/>
          <w:sz w:val="20"/>
          <w:szCs w:val="20"/>
        </w:rPr>
        <w:t xml:space="preserve"> Gábor </w:t>
      </w:r>
      <w:r w:rsidRPr="00726906">
        <w:rPr>
          <w:sz w:val="20"/>
          <w:szCs w:val="20"/>
        </w:rPr>
        <w:t xml:space="preserve">említi a </w:t>
      </w:r>
      <w:r w:rsidRPr="00726906">
        <w:rPr>
          <w:b/>
          <w:bCs/>
          <w:sz w:val="20"/>
          <w:szCs w:val="20"/>
        </w:rPr>
        <w:t>rendszeres testmozgást</w:t>
      </w:r>
      <w:r w:rsidRPr="00726906">
        <w:rPr>
          <w:sz w:val="20"/>
          <w:szCs w:val="20"/>
        </w:rPr>
        <w:t xml:space="preserve">, a sportok közül azokat, amik nem járnak statikus terheléssel, így nem növelik a vénás nyomást az alsó végtagban. </w:t>
      </w:r>
      <w:r w:rsidRPr="00726906">
        <w:rPr>
          <w:b/>
          <w:bCs/>
          <w:sz w:val="20"/>
          <w:szCs w:val="20"/>
        </w:rPr>
        <w:t>A súlyemelést és a testépítést ezért kifejezetten károsnak tartja, a futást, a labdajátékokat, a gyaloglást azonban kimondottan ajánlja, első helyen pedig az úszást említi</w:t>
      </w:r>
      <w:r w:rsidRPr="00726906">
        <w:rPr>
          <w:sz w:val="20"/>
          <w:szCs w:val="20"/>
        </w:rPr>
        <w:t>. Utóbbi esetében az izomzat működik, ugyanakkor nincs függőleges terhelés a végtagra. Alapvető fontosságúnak véli a megfelelő testsúly megtartását, ahogyan a rostban dús táplálkozást is</w:t>
      </w:r>
      <w:r w:rsidRPr="00726906">
        <w:rPr>
          <w:b/>
          <w:bCs/>
          <w:sz w:val="20"/>
          <w:szCs w:val="20"/>
        </w:rPr>
        <w:t>. A tartós álló- vagy ülőmunkára kényszerülők</w:t>
      </w:r>
      <w:r w:rsidRPr="00726906">
        <w:rPr>
          <w:sz w:val="20"/>
          <w:szCs w:val="20"/>
        </w:rPr>
        <w:t xml:space="preserve"> figyelmét felhívja, hogy </w:t>
      </w:r>
      <w:r w:rsidRPr="00726906">
        <w:rPr>
          <w:b/>
          <w:bCs/>
          <w:sz w:val="20"/>
          <w:szCs w:val="20"/>
        </w:rPr>
        <w:t>óránként lehetőleg sétáljanak vagy tornázzanak</w:t>
      </w:r>
      <w:r w:rsidRPr="00726906">
        <w:rPr>
          <w:sz w:val="20"/>
          <w:szCs w:val="20"/>
        </w:rPr>
        <w:t xml:space="preserve">, csökkentve ezzel a visszértágulatok kialakulásának esélyét. </w:t>
      </w:r>
    </w:p>
    <w:p w14:paraId="770C8A63" w14:textId="776DD6B5" w:rsidR="00726906" w:rsidRPr="00726906" w:rsidRDefault="00726906" w:rsidP="00726906">
      <w:pPr>
        <w:jc w:val="left"/>
        <w:rPr>
          <w:sz w:val="20"/>
          <w:szCs w:val="20"/>
        </w:rPr>
      </w:pPr>
      <w:r w:rsidRPr="00726906">
        <w:rPr>
          <w:sz w:val="20"/>
          <w:szCs w:val="20"/>
        </w:rPr>
        <w:t xml:space="preserve">Hasznos még, ha </w:t>
      </w:r>
      <w:r w:rsidRPr="00726906">
        <w:rPr>
          <w:b/>
          <w:bCs/>
          <w:sz w:val="20"/>
          <w:szCs w:val="20"/>
        </w:rPr>
        <w:t>esténként felpolcoljuk a lábunkat a szívünknél magasabban</w:t>
      </w:r>
      <w:r w:rsidRPr="00726906">
        <w:rPr>
          <w:sz w:val="20"/>
          <w:szCs w:val="20"/>
        </w:rPr>
        <w:t xml:space="preserve">, ha szakember által irányított vénás értornát végzünk, valamint az is, ha </w:t>
      </w:r>
      <w:r w:rsidRPr="00726906">
        <w:rPr>
          <w:b/>
          <w:bCs/>
          <w:sz w:val="20"/>
          <w:szCs w:val="20"/>
        </w:rPr>
        <w:t>váltott - hideg-meleg - zuhanyt</w:t>
      </w:r>
      <w:r w:rsidRPr="00726906">
        <w:rPr>
          <w:sz w:val="20"/>
          <w:szCs w:val="20"/>
        </w:rPr>
        <w:t xml:space="preserve"> használunk, serkentve ezzel is a vérkeringést. Hűvösebb időben sokat segít a visszeres panaszok enyhítésében a kompressziós harisnya, aminek számos fajtája létezik. Bizonyos típusai kinézetre semmiben sem különböznek a hagyományos nejlonharisnyáktól, sőt, ma már csipkés combfixek is kaphatók visszérbetegeknek.</w:t>
      </w:r>
    </w:p>
    <w:p w14:paraId="3725E177" w14:textId="77777777" w:rsidR="00726906" w:rsidRPr="00726906" w:rsidRDefault="00726906" w:rsidP="00726906">
      <w:pPr>
        <w:jc w:val="left"/>
        <w:rPr>
          <w:sz w:val="20"/>
          <w:szCs w:val="20"/>
        </w:rPr>
      </w:pPr>
    </w:p>
    <w:p w14:paraId="0606D56E" w14:textId="7795F9FA" w:rsidR="00316594" w:rsidRPr="00726906" w:rsidRDefault="00316594" w:rsidP="00726906">
      <w:pPr>
        <w:spacing w:line="240" w:lineRule="auto"/>
        <w:jc w:val="left"/>
        <w:rPr>
          <w:rFonts w:cs="Poppins Light"/>
          <w:i/>
          <w:iCs/>
          <w:sz w:val="20"/>
          <w:szCs w:val="20"/>
          <w:u w:val="single"/>
        </w:rPr>
      </w:pPr>
    </w:p>
    <w:sectPr w:rsidR="00316594" w:rsidRPr="00726906" w:rsidSect="00010D0F">
      <w:headerReference w:type="default" r:id="rId8"/>
      <w:footerReference w:type="default" r:id="rId9"/>
      <w:headerReference w:type="first" r:id="rId10"/>
      <w:footerReference w:type="first" r:id="rId11"/>
      <w:pgSz w:w="11906" w:h="16838" w:code="9"/>
      <w:pgMar w:top="2155" w:right="794" w:bottom="2155" w:left="794"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B92C4" w14:textId="77777777" w:rsidR="00DD05EA" w:rsidRDefault="00DD05EA" w:rsidP="00A2314E">
      <w:pPr>
        <w:spacing w:after="0" w:line="240" w:lineRule="auto"/>
      </w:pPr>
      <w:r>
        <w:separator/>
      </w:r>
    </w:p>
  </w:endnote>
  <w:endnote w:type="continuationSeparator" w:id="0">
    <w:p w14:paraId="404E2F2B" w14:textId="77777777" w:rsidR="00DD05EA" w:rsidRDefault="00DD05EA" w:rsidP="00A23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Light">
    <w:charset w:val="EE"/>
    <w:family w:val="auto"/>
    <w:pitch w:val="variable"/>
    <w:sig w:usb0="00008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tima CE">
    <w:altName w:val="Calibri"/>
    <w:panose1 w:val="00000000000000000000"/>
    <w:charset w:val="00"/>
    <w:family w:val="modern"/>
    <w:notTrueType/>
    <w:pitch w:val="variable"/>
    <w:sig w:usb0="800000AF" w:usb1="50002048" w:usb2="00000000" w:usb3="00000000" w:csb0="00000001" w:csb1="00000000"/>
  </w:font>
  <w:font w:name="Poppins">
    <w:charset w:val="EE"/>
    <w:family w:val="auto"/>
    <w:pitch w:val="variable"/>
    <w:sig w:usb0="00008007" w:usb1="00000000" w:usb2="00000000" w:usb3="00000000" w:csb0="00000093" w:csb1="00000000"/>
  </w:font>
  <w:font w:name="Planer Light">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1106"/>
      <w:gridCol w:w="2835"/>
      <w:gridCol w:w="2693"/>
      <w:gridCol w:w="1134"/>
    </w:tblGrid>
    <w:tr w:rsidR="00C92D91" w14:paraId="412B7F6E" w14:textId="77777777" w:rsidTr="00757736">
      <w:trPr>
        <w:trHeight w:val="397"/>
      </w:trPr>
      <w:tc>
        <w:tcPr>
          <w:tcW w:w="1106" w:type="dxa"/>
          <w:vMerge w:val="restart"/>
          <w:vAlign w:val="center"/>
        </w:tcPr>
        <w:p w14:paraId="688DE550" w14:textId="77777777" w:rsidR="00C92D91" w:rsidRPr="005D4F3C" w:rsidRDefault="00C92D91" w:rsidP="00C92D91">
          <w:pPr>
            <w:pStyle w:val="llb"/>
            <w:jc w:val="left"/>
            <w:rPr>
              <w:color w:val="121D46"/>
            </w:rPr>
          </w:pPr>
          <w:r w:rsidRPr="005D4F3C">
            <w:rPr>
              <w:noProof/>
              <w:color w:val="121D46"/>
              <w:lang w:eastAsia="hu-HU"/>
            </w:rPr>
            <w:drawing>
              <wp:inline distT="0" distB="0" distL="0" distR="0" wp14:anchorId="2E193E25" wp14:editId="1971EFC7">
                <wp:extent cx="466725" cy="50482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504825"/>
                        </a:xfrm>
                        <a:prstGeom prst="rect">
                          <a:avLst/>
                        </a:prstGeom>
                        <a:noFill/>
                        <a:ln>
                          <a:noFill/>
                        </a:ln>
                      </pic:spPr>
                    </pic:pic>
                  </a:graphicData>
                </a:graphic>
              </wp:inline>
            </w:drawing>
          </w:r>
        </w:p>
      </w:tc>
      <w:tc>
        <w:tcPr>
          <w:tcW w:w="2835" w:type="dxa"/>
        </w:tcPr>
        <w:p w14:paraId="26A31A69" w14:textId="77777777" w:rsidR="00C92D91" w:rsidRPr="005D4F3C" w:rsidRDefault="00C92D91" w:rsidP="00C92D91">
          <w:pPr>
            <w:pStyle w:val="llb"/>
            <w:rPr>
              <w:rFonts w:ascii="Poppins" w:hAnsi="Poppins" w:cs="Poppins"/>
              <w:b/>
              <w:color w:val="121D46"/>
              <w:sz w:val="14"/>
              <w:szCs w:val="14"/>
            </w:rPr>
          </w:pPr>
          <w:r>
            <w:rPr>
              <w:rFonts w:ascii="Poppins" w:hAnsi="Poppins" w:cs="Poppins"/>
              <w:b/>
              <w:color w:val="121D46"/>
              <w:sz w:val="14"/>
              <w:szCs w:val="14"/>
            </w:rPr>
            <w:t>PTE ÁOK MKO PR Kommunikációs Iroda</w:t>
          </w:r>
        </w:p>
        <w:p w14:paraId="5A38FAA5" w14:textId="77777777" w:rsidR="00C92D91" w:rsidRPr="005D4F3C" w:rsidRDefault="00C92D91" w:rsidP="00C92D91">
          <w:pPr>
            <w:pStyle w:val="llb"/>
            <w:jc w:val="left"/>
            <w:rPr>
              <w:rFonts w:ascii="Poppins" w:hAnsi="Poppins" w:cs="Poppins"/>
              <w:b/>
              <w:color w:val="121D46"/>
              <w:sz w:val="14"/>
              <w:szCs w:val="14"/>
            </w:rPr>
          </w:pPr>
        </w:p>
      </w:tc>
      <w:tc>
        <w:tcPr>
          <w:tcW w:w="2693" w:type="dxa"/>
        </w:tcPr>
        <w:p w14:paraId="56F4773D" w14:textId="77777777" w:rsidR="00C92D91" w:rsidRPr="005D4F3C" w:rsidRDefault="00C92D91" w:rsidP="00C92D91">
          <w:pPr>
            <w:pStyle w:val="llb"/>
            <w:rPr>
              <w:color w:val="121D46"/>
            </w:rPr>
          </w:pPr>
        </w:p>
      </w:tc>
      <w:tc>
        <w:tcPr>
          <w:tcW w:w="1134" w:type="dxa"/>
          <w:vMerge w:val="restart"/>
          <w:vAlign w:val="center"/>
        </w:tcPr>
        <w:p w14:paraId="7B8F3D31" w14:textId="77777777" w:rsidR="00C92D91" w:rsidRDefault="00C92D91" w:rsidP="00C92D91">
          <w:pPr>
            <w:pStyle w:val="llb"/>
            <w:jc w:val="left"/>
          </w:pPr>
        </w:p>
      </w:tc>
    </w:tr>
    <w:tr w:rsidR="00C92D91" w14:paraId="16B1626A" w14:textId="77777777" w:rsidTr="00757736">
      <w:trPr>
        <w:trHeight w:val="397"/>
      </w:trPr>
      <w:tc>
        <w:tcPr>
          <w:tcW w:w="1106" w:type="dxa"/>
          <w:vMerge/>
        </w:tcPr>
        <w:p w14:paraId="3CC477E7" w14:textId="77777777" w:rsidR="00C92D91" w:rsidRPr="005D4F3C" w:rsidRDefault="00C92D91" w:rsidP="00C92D91">
          <w:pPr>
            <w:pStyle w:val="llb"/>
            <w:rPr>
              <w:color w:val="121D46"/>
            </w:rPr>
          </w:pPr>
        </w:p>
      </w:tc>
      <w:tc>
        <w:tcPr>
          <w:tcW w:w="2835" w:type="dxa"/>
        </w:tcPr>
        <w:p w14:paraId="5838A3B2" w14:textId="77777777" w:rsidR="00C92D91" w:rsidRDefault="00C92D91" w:rsidP="00C92D91">
          <w:pPr>
            <w:pStyle w:val="llb"/>
            <w:rPr>
              <w:rFonts w:ascii="Planer Light" w:hAnsi="Planer Light"/>
              <w:color w:val="121D46"/>
              <w:sz w:val="14"/>
              <w:szCs w:val="14"/>
            </w:rPr>
          </w:pPr>
        </w:p>
        <w:p w14:paraId="0FECC825" w14:textId="77777777" w:rsidR="00C92D91" w:rsidRPr="005D4F3C" w:rsidRDefault="00C92D91" w:rsidP="00C92D91">
          <w:pPr>
            <w:pStyle w:val="llb"/>
            <w:rPr>
              <w:rFonts w:ascii="Planer Light" w:hAnsi="Planer Light"/>
              <w:color w:val="121D46"/>
              <w:sz w:val="14"/>
              <w:szCs w:val="14"/>
            </w:rPr>
          </w:pPr>
          <w:r w:rsidRPr="005D4F3C">
            <w:rPr>
              <w:rFonts w:ascii="Planer Light" w:hAnsi="Planer Light"/>
              <w:color w:val="121D46"/>
              <w:sz w:val="14"/>
              <w:szCs w:val="14"/>
            </w:rPr>
            <w:t>H-7624 Pécs, Szigeti út 12.</w:t>
          </w:r>
        </w:p>
      </w:tc>
      <w:tc>
        <w:tcPr>
          <w:tcW w:w="2693" w:type="dxa"/>
        </w:tcPr>
        <w:p w14:paraId="09C6FD2D" w14:textId="77777777" w:rsidR="00C92D91" w:rsidRPr="005D4F3C" w:rsidRDefault="00C92D91" w:rsidP="00C92D91">
          <w:pPr>
            <w:pStyle w:val="llb"/>
            <w:rPr>
              <w:rFonts w:ascii="Planer Light" w:hAnsi="Planer Light"/>
              <w:color w:val="121D46"/>
              <w:sz w:val="14"/>
              <w:szCs w:val="14"/>
            </w:rPr>
          </w:pPr>
          <w:r w:rsidRPr="005D4F3C">
            <w:rPr>
              <w:rFonts w:ascii="Planer Light" w:hAnsi="Planer Light"/>
              <w:color w:val="121D46"/>
              <w:sz w:val="14"/>
              <w:szCs w:val="14"/>
            </w:rPr>
            <w:t>+36 (72) 536-</w:t>
          </w:r>
          <w:r>
            <w:rPr>
              <w:rFonts w:ascii="Planer Light" w:hAnsi="Planer Light"/>
              <w:color w:val="121D46"/>
              <w:sz w:val="14"/>
              <w:szCs w:val="14"/>
            </w:rPr>
            <w:t>416</w:t>
          </w:r>
          <w:r w:rsidRPr="005D4F3C">
            <w:rPr>
              <w:rFonts w:ascii="Planer Light" w:hAnsi="Planer Light"/>
              <w:color w:val="121D46"/>
              <w:sz w:val="14"/>
              <w:szCs w:val="14"/>
            </w:rPr>
            <w:t xml:space="preserve"> /35</w:t>
          </w:r>
          <w:r>
            <w:rPr>
              <w:rFonts w:ascii="Planer Light" w:hAnsi="Planer Light"/>
              <w:color w:val="121D46"/>
              <w:sz w:val="14"/>
              <w:szCs w:val="14"/>
            </w:rPr>
            <w:t>417</w:t>
          </w:r>
        </w:p>
        <w:p w14:paraId="31EB50A2" w14:textId="5183FB32" w:rsidR="00C92D91" w:rsidRPr="005D4F3C" w:rsidRDefault="002C0EC3" w:rsidP="00C92D91">
          <w:pPr>
            <w:pStyle w:val="llb"/>
            <w:rPr>
              <w:rFonts w:ascii="Planer Light" w:hAnsi="Planer Light"/>
              <w:color w:val="121D46"/>
              <w:sz w:val="14"/>
              <w:szCs w:val="14"/>
            </w:rPr>
          </w:pPr>
          <w:r>
            <w:rPr>
              <w:rFonts w:ascii="Planer Light" w:hAnsi="Planer Light"/>
              <w:color w:val="121D46"/>
              <w:sz w:val="14"/>
              <w:szCs w:val="14"/>
            </w:rPr>
            <w:t>viktor.harta</w:t>
          </w:r>
          <w:r w:rsidR="00C92D91">
            <w:rPr>
              <w:rFonts w:ascii="Planer Light" w:hAnsi="Planer Light"/>
              <w:color w:val="121D46"/>
              <w:sz w:val="14"/>
              <w:szCs w:val="14"/>
            </w:rPr>
            <w:t>@aok.pte.hu</w:t>
          </w:r>
        </w:p>
      </w:tc>
      <w:tc>
        <w:tcPr>
          <w:tcW w:w="1134" w:type="dxa"/>
          <w:vMerge/>
        </w:tcPr>
        <w:p w14:paraId="2B8133EA" w14:textId="77777777" w:rsidR="00C92D91" w:rsidRDefault="00C92D91" w:rsidP="00C92D91">
          <w:pPr>
            <w:pStyle w:val="llb"/>
          </w:pPr>
        </w:p>
      </w:tc>
    </w:tr>
  </w:tbl>
  <w:p w14:paraId="1566B326" w14:textId="77F3E9E2" w:rsidR="00C92D91" w:rsidRDefault="00C92D91">
    <w:pPr>
      <w:pStyle w:val="llb"/>
    </w:pPr>
    <w:r>
      <w:rPr>
        <w:noProof/>
        <w:lang w:eastAsia="hu-HU"/>
      </w:rPr>
      <w:drawing>
        <wp:anchor distT="0" distB="0" distL="114300" distR="114300" simplePos="0" relativeHeight="251662336" behindDoc="1" locked="0" layoutInCell="1" allowOverlap="1" wp14:anchorId="303E8191" wp14:editId="62C3DD6A">
          <wp:simplePos x="0" y="0"/>
          <wp:positionH relativeFrom="page">
            <wp:align>right</wp:align>
          </wp:positionH>
          <wp:positionV relativeFrom="page">
            <wp:align>bottom</wp:align>
          </wp:positionV>
          <wp:extent cx="7020000" cy="2066400"/>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vélpapír_alul.emf"/>
                  <pic:cNvPicPr/>
                </pic:nvPicPr>
                <pic:blipFill>
                  <a:blip r:embed="rId2">
                    <a:extLst>
                      <a:ext uri="{28A0092B-C50C-407E-A947-70E740481C1C}">
                        <a14:useLocalDpi xmlns:a14="http://schemas.microsoft.com/office/drawing/2010/main" val="0"/>
                      </a:ext>
                    </a:extLst>
                  </a:blip>
                  <a:stretch>
                    <a:fillRect/>
                  </a:stretch>
                </pic:blipFill>
                <pic:spPr>
                  <a:xfrm>
                    <a:off x="0" y="0"/>
                    <a:ext cx="7020000" cy="2066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1106"/>
      <w:gridCol w:w="2835"/>
      <w:gridCol w:w="2693"/>
      <w:gridCol w:w="1134"/>
    </w:tblGrid>
    <w:tr w:rsidR="002F59F3" w14:paraId="321B54FF" w14:textId="77777777" w:rsidTr="005D4F3C">
      <w:trPr>
        <w:trHeight w:val="397"/>
      </w:trPr>
      <w:tc>
        <w:tcPr>
          <w:tcW w:w="1106" w:type="dxa"/>
          <w:vMerge w:val="restart"/>
          <w:vAlign w:val="center"/>
        </w:tcPr>
        <w:p w14:paraId="05DB6680" w14:textId="77777777" w:rsidR="002F59F3" w:rsidRPr="005D4F3C" w:rsidRDefault="002F59F3" w:rsidP="002F59F3">
          <w:pPr>
            <w:pStyle w:val="llb"/>
            <w:jc w:val="left"/>
            <w:rPr>
              <w:color w:val="121D46"/>
            </w:rPr>
          </w:pPr>
          <w:r w:rsidRPr="005D4F3C">
            <w:rPr>
              <w:noProof/>
              <w:color w:val="121D46"/>
              <w:lang w:eastAsia="hu-HU"/>
            </w:rPr>
            <w:drawing>
              <wp:inline distT="0" distB="0" distL="0" distR="0" wp14:anchorId="39FFB1B6" wp14:editId="21516910">
                <wp:extent cx="466725" cy="504825"/>
                <wp:effectExtent l="0" t="0" r="9525" b="9525"/>
                <wp:docPr id="102" name="Kép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504825"/>
                        </a:xfrm>
                        <a:prstGeom prst="rect">
                          <a:avLst/>
                        </a:prstGeom>
                        <a:noFill/>
                        <a:ln>
                          <a:noFill/>
                        </a:ln>
                      </pic:spPr>
                    </pic:pic>
                  </a:graphicData>
                </a:graphic>
              </wp:inline>
            </w:drawing>
          </w:r>
        </w:p>
      </w:tc>
      <w:tc>
        <w:tcPr>
          <w:tcW w:w="2835" w:type="dxa"/>
        </w:tcPr>
        <w:p w14:paraId="4CF7DD51" w14:textId="7C1173AD" w:rsidR="002F59F3" w:rsidRPr="005D4F3C" w:rsidRDefault="000010AA" w:rsidP="005D4F3C">
          <w:pPr>
            <w:pStyle w:val="llb"/>
            <w:rPr>
              <w:rFonts w:ascii="Poppins" w:hAnsi="Poppins" w:cs="Poppins"/>
              <w:b/>
              <w:color w:val="121D46"/>
              <w:sz w:val="14"/>
              <w:szCs w:val="14"/>
            </w:rPr>
          </w:pPr>
          <w:r>
            <w:rPr>
              <w:rFonts w:ascii="Poppins" w:hAnsi="Poppins" w:cs="Poppins"/>
              <w:b/>
              <w:color w:val="121D46"/>
              <w:sz w:val="14"/>
              <w:szCs w:val="14"/>
            </w:rPr>
            <w:t>PTE ÁOK MKO PR Kommunikációs Iroda</w:t>
          </w:r>
        </w:p>
        <w:p w14:paraId="5BF25BB1" w14:textId="77777777" w:rsidR="005D4F3C" w:rsidRPr="005D4F3C" w:rsidRDefault="005D4F3C" w:rsidP="005D4F3C">
          <w:pPr>
            <w:pStyle w:val="llb"/>
            <w:jc w:val="left"/>
            <w:rPr>
              <w:rFonts w:ascii="Poppins" w:hAnsi="Poppins" w:cs="Poppins"/>
              <w:b/>
              <w:color w:val="121D46"/>
              <w:sz w:val="14"/>
              <w:szCs w:val="14"/>
            </w:rPr>
          </w:pPr>
        </w:p>
      </w:tc>
      <w:tc>
        <w:tcPr>
          <w:tcW w:w="2693" w:type="dxa"/>
        </w:tcPr>
        <w:p w14:paraId="7BB48B62" w14:textId="77777777" w:rsidR="002F59F3" w:rsidRPr="005D4F3C" w:rsidRDefault="002F59F3">
          <w:pPr>
            <w:pStyle w:val="llb"/>
            <w:rPr>
              <w:color w:val="121D46"/>
            </w:rPr>
          </w:pPr>
        </w:p>
      </w:tc>
      <w:tc>
        <w:tcPr>
          <w:tcW w:w="1134" w:type="dxa"/>
          <w:vMerge w:val="restart"/>
          <w:vAlign w:val="center"/>
        </w:tcPr>
        <w:p w14:paraId="585438FE" w14:textId="6B4A0DCF" w:rsidR="002F59F3" w:rsidRDefault="002F59F3" w:rsidP="002F59F3">
          <w:pPr>
            <w:pStyle w:val="llb"/>
            <w:jc w:val="left"/>
          </w:pPr>
        </w:p>
      </w:tc>
    </w:tr>
    <w:tr w:rsidR="002F59F3" w14:paraId="7681C567" w14:textId="77777777" w:rsidTr="005D4F3C">
      <w:trPr>
        <w:trHeight w:val="397"/>
      </w:trPr>
      <w:tc>
        <w:tcPr>
          <w:tcW w:w="1106" w:type="dxa"/>
          <w:vMerge/>
        </w:tcPr>
        <w:p w14:paraId="5D98839E" w14:textId="77777777" w:rsidR="002F59F3" w:rsidRPr="005D4F3C" w:rsidRDefault="002F59F3">
          <w:pPr>
            <w:pStyle w:val="llb"/>
            <w:rPr>
              <w:color w:val="121D46"/>
            </w:rPr>
          </w:pPr>
        </w:p>
      </w:tc>
      <w:tc>
        <w:tcPr>
          <w:tcW w:w="2835" w:type="dxa"/>
        </w:tcPr>
        <w:p w14:paraId="2CB7B532" w14:textId="77777777" w:rsidR="000010AA" w:rsidRDefault="000010AA">
          <w:pPr>
            <w:pStyle w:val="llb"/>
            <w:rPr>
              <w:rFonts w:ascii="Planer Light" w:hAnsi="Planer Light"/>
              <w:color w:val="121D46"/>
              <w:sz w:val="14"/>
              <w:szCs w:val="14"/>
            </w:rPr>
          </w:pPr>
        </w:p>
        <w:p w14:paraId="35622144" w14:textId="1ECCAA8D" w:rsidR="005D4F3C" w:rsidRPr="005D4F3C" w:rsidRDefault="005D4F3C">
          <w:pPr>
            <w:pStyle w:val="llb"/>
            <w:rPr>
              <w:rFonts w:ascii="Planer Light" w:hAnsi="Planer Light"/>
              <w:color w:val="121D46"/>
              <w:sz w:val="14"/>
              <w:szCs w:val="14"/>
            </w:rPr>
          </w:pPr>
          <w:r w:rsidRPr="005D4F3C">
            <w:rPr>
              <w:rFonts w:ascii="Planer Light" w:hAnsi="Planer Light"/>
              <w:color w:val="121D46"/>
              <w:sz w:val="14"/>
              <w:szCs w:val="14"/>
            </w:rPr>
            <w:t>H-7624 Pécs, Szigeti út 12.</w:t>
          </w:r>
        </w:p>
      </w:tc>
      <w:tc>
        <w:tcPr>
          <w:tcW w:w="2693" w:type="dxa"/>
        </w:tcPr>
        <w:p w14:paraId="10A2F45D" w14:textId="4D3D3368" w:rsidR="002F59F3" w:rsidRPr="005D4F3C" w:rsidRDefault="005D4F3C">
          <w:pPr>
            <w:pStyle w:val="llb"/>
            <w:rPr>
              <w:rFonts w:ascii="Planer Light" w:hAnsi="Planer Light"/>
              <w:color w:val="121D46"/>
              <w:sz w:val="14"/>
              <w:szCs w:val="14"/>
            </w:rPr>
          </w:pPr>
          <w:r w:rsidRPr="005D4F3C">
            <w:rPr>
              <w:rFonts w:ascii="Planer Light" w:hAnsi="Planer Light"/>
              <w:color w:val="121D46"/>
              <w:sz w:val="14"/>
              <w:szCs w:val="14"/>
            </w:rPr>
            <w:t>+36 (72) 536-</w:t>
          </w:r>
          <w:r w:rsidR="000010AA">
            <w:rPr>
              <w:rFonts w:ascii="Planer Light" w:hAnsi="Planer Light"/>
              <w:color w:val="121D46"/>
              <w:sz w:val="14"/>
              <w:szCs w:val="14"/>
            </w:rPr>
            <w:t>416</w:t>
          </w:r>
          <w:r w:rsidRPr="005D4F3C">
            <w:rPr>
              <w:rFonts w:ascii="Planer Light" w:hAnsi="Planer Light"/>
              <w:color w:val="121D46"/>
              <w:sz w:val="14"/>
              <w:szCs w:val="14"/>
            </w:rPr>
            <w:t xml:space="preserve"> /35</w:t>
          </w:r>
          <w:r w:rsidR="000010AA">
            <w:rPr>
              <w:rFonts w:ascii="Planer Light" w:hAnsi="Planer Light"/>
              <w:color w:val="121D46"/>
              <w:sz w:val="14"/>
              <w:szCs w:val="14"/>
            </w:rPr>
            <w:t>417</w:t>
          </w:r>
        </w:p>
        <w:p w14:paraId="56855246" w14:textId="73CC414C" w:rsidR="005D4F3C" w:rsidRPr="005D4F3C" w:rsidRDefault="002C0EC3">
          <w:pPr>
            <w:pStyle w:val="llb"/>
            <w:rPr>
              <w:rFonts w:ascii="Planer Light" w:hAnsi="Planer Light"/>
              <w:color w:val="121D46"/>
              <w:sz w:val="14"/>
              <w:szCs w:val="14"/>
            </w:rPr>
          </w:pPr>
          <w:r>
            <w:rPr>
              <w:rFonts w:ascii="Planer Light" w:hAnsi="Planer Light"/>
              <w:color w:val="121D46"/>
              <w:sz w:val="14"/>
              <w:szCs w:val="14"/>
            </w:rPr>
            <w:t>viktor.harta</w:t>
          </w:r>
          <w:r w:rsidR="000010AA">
            <w:rPr>
              <w:rFonts w:ascii="Planer Light" w:hAnsi="Planer Light"/>
              <w:color w:val="121D46"/>
              <w:sz w:val="14"/>
              <w:szCs w:val="14"/>
            </w:rPr>
            <w:t>@aok.pte.hu</w:t>
          </w:r>
        </w:p>
      </w:tc>
      <w:tc>
        <w:tcPr>
          <w:tcW w:w="1134" w:type="dxa"/>
          <w:vMerge/>
        </w:tcPr>
        <w:p w14:paraId="53B23400" w14:textId="77777777" w:rsidR="002F59F3" w:rsidRDefault="002F59F3">
          <w:pPr>
            <w:pStyle w:val="llb"/>
          </w:pPr>
        </w:p>
      </w:tc>
    </w:tr>
  </w:tbl>
  <w:p w14:paraId="6B7F05B7" w14:textId="0E4CAE79" w:rsidR="00780B10" w:rsidRDefault="00C92D91">
    <w:pPr>
      <w:pStyle w:val="llb"/>
    </w:pPr>
    <w:r>
      <w:rPr>
        <w:noProof/>
        <w:lang w:eastAsia="hu-HU"/>
      </w:rPr>
      <w:drawing>
        <wp:anchor distT="0" distB="0" distL="114300" distR="114300" simplePos="0" relativeHeight="251660288" behindDoc="1" locked="0" layoutInCell="1" allowOverlap="1" wp14:anchorId="226A2903" wp14:editId="20CC9205">
          <wp:simplePos x="0" y="0"/>
          <wp:positionH relativeFrom="page">
            <wp:posOffset>504190</wp:posOffset>
          </wp:positionH>
          <wp:positionV relativeFrom="page">
            <wp:posOffset>10193655</wp:posOffset>
          </wp:positionV>
          <wp:extent cx="7020000" cy="206640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vélpapír_alul.emf"/>
                  <pic:cNvPicPr/>
                </pic:nvPicPr>
                <pic:blipFill>
                  <a:blip r:embed="rId2">
                    <a:extLst>
                      <a:ext uri="{28A0092B-C50C-407E-A947-70E740481C1C}">
                        <a14:useLocalDpi xmlns:a14="http://schemas.microsoft.com/office/drawing/2010/main" val="0"/>
                      </a:ext>
                    </a:extLst>
                  </a:blip>
                  <a:stretch>
                    <a:fillRect/>
                  </a:stretch>
                </pic:blipFill>
                <pic:spPr>
                  <a:xfrm>
                    <a:off x="0" y="0"/>
                    <a:ext cx="7020000" cy="2066400"/>
                  </a:xfrm>
                  <a:prstGeom prst="rect">
                    <a:avLst/>
                  </a:prstGeom>
                </pic:spPr>
              </pic:pic>
            </a:graphicData>
          </a:graphic>
          <wp14:sizeRelH relativeFrom="margin">
            <wp14:pctWidth>0</wp14:pctWidth>
          </wp14:sizeRelH>
          <wp14:sizeRelV relativeFrom="margin">
            <wp14:pctHeight>0</wp14:pctHeight>
          </wp14:sizeRelV>
        </wp:anchor>
      </w:drawing>
    </w:r>
    <w:r w:rsidR="00780B10">
      <w:rPr>
        <w:noProof/>
        <w:lang w:eastAsia="hu-HU"/>
      </w:rPr>
      <w:drawing>
        <wp:anchor distT="0" distB="0" distL="114300" distR="114300" simplePos="0" relativeHeight="251658240" behindDoc="1" locked="0" layoutInCell="1" allowOverlap="1" wp14:anchorId="385279D8" wp14:editId="34065710">
          <wp:simplePos x="0" y="0"/>
          <wp:positionH relativeFrom="page">
            <wp:align>right</wp:align>
          </wp:positionH>
          <wp:positionV relativeFrom="page">
            <wp:align>bottom</wp:align>
          </wp:positionV>
          <wp:extent cx="7020000" cy="2066400"/>
          <wp:effectExtent l="0" t="0" r="0" b="0"/>
          <wp:wrapNone/>
          <wp:docPr id="104" name="Kép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vélpapír_alul.emf"/>
                  <pic:cNvPicPr/>
                </pic:nvPicPr>
                <pic:blipFill>
                  <a:blip r:embed="rId2">
                    <a:extLst>
                      <a:ext uri="{28A0092B-C50C-407E-A947-70E740481C1C}">
                        <a14:useLocalDpi xmlns:a14="http://schemas.microsoft.com/office/drawing/2010/main" val="0"/>
                      </a:ext>
                    </a:extLst>
                  </a:blip>
                  <a:stretch>
                    <a:fillRect/>
                  </a:stretch>
                </pic:blipFill>
                <pic:spPr>
                  <a:xfrm>
                    <a:off x="0" y="0"/>
                    <a:ext cx="7020000" cy="206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6C974" w14:textId="77777777" w:rsidR="00DD05EA" w:rsidRDefault="00DD05EA" w:rsidP="00A2314E">
      <w:pPr>
        <w:spacing w:after="0" w:line="240" w:lineRule="auto"/>
      </w:pPr>
      <w:r>
        <w:separator/>
      </w:r>
    </w:p>
  </w:footnote>
  <w:footnote w:type="continuationSeparator" w:id="0">
    <w:p w14:paraId="2BDEF121" w14:textId="77777777" w:rsidR="00DD05EA" w:rsidRDefault="00DD05EA" w:rsidP="00A23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61"/>
      <w:gridCol w:w="8957"/>
    </w:tblGrid>
    <w:tr w:rsidR="00C92D91" w14:paraId="6EF6E31F" w14:textId="77777777" w:rsidTr="00757736">
      <w:trPr>
        <w:trHeight w:val="556"/>
      </w:trPr>
      <w:tc>
        <w:tcPr>
          <w:tcW w:w="1361" w:type="dxa"/>
          <w:vMerge w:val="restart"/>
          <w:vAlign w:val="center"/>
        </w:tcPr>
        <w:p w14:paraId="0ABDF428" w14:textId="77777777" w:rsidR="00C92D91" w:rsidRDefault="00C92D91" w:rsidP="00C92D91">
          <w:pPr>
            <w:jc w:val="left"/>
          </w:pPr>
          <w:r w:rsidRPr="000E132E">
            <w:rPr>
              <w:noProof/>
              <w:lang w:eastAsia="hu-HU"/>
            </w:rPr>
            <w:drawing>
              <wp:inline distT="0" distB="0" distL="0" distR="0" wp14:anchorId="080DDF9E" wp14:editId="1748569D">
                <wp:extent cx="704850" cy="70485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c>
      <w:tc>
        <w:tcPr>
          <w:tcW w:w="8957" w:type="dxa"/>
          <w:tcBorders>
            <w:bottom w:val="single" w:sz="8" w:space="0" w:color="9DA8C4"/>
          </w:tcBorders>
          <w:tcMar>
            <w:bottom w:w="57" w:type="dxa"/>
          </w:tcMar>
          <w:vAlign w:val="bottom"/>
        </w:tcPr>
        <w:p w14:paraId="344C521D" w14:textId="77777777" w:rsidR="00C92D91" w:rsidRDefault="00C92D91" w:rsidP="00C92D91">
          <w:pPr>
            <w:jc w:val="right"/>
          </w:pPr>
          <w:r>
            <w:rPr>
              <w:rFonts w:ascii="Optima CE" w:hAnsi="Optima CE" w:cstheme="minorHAnsi"/>
              <w:b/>
              <w:caps/>
              <w:color w:val="121D46"/>
              <w:sz w:val="18"/>
              <w:szCs w:val="18"/>
            </w:rPr>
            <w:t>Pécsi Tudományegyetem Általános Orvostudományi kar</w:t>
          </w:r>
        </w:p>
      </w:tc>
    </w:tr>
    <w:tr w:rsidR="00C92D91" w14:paraId="21D87504" w14:textId="77777777" w:rsidTr="00757736">
      <w:trPr>
        <w:trHeight w:val="556"/>
      </w:trPr>
      <w:tc>
        <w:tcPr>
          <w:tcW w:w="1361" w:type="dxa"/>
          <w:vMerge/>
        </w:tcPr>
        <w:p w14:paraId="10740C22" w14:textId="77777777" w:rsidR="00C92D91" w:rsidRDefault="00C92D91" w:rsidP="00C92D91"/>
      </w:tc>
      <w:tc>
        <w:tcPr>
          <w:tcW w:w="8957" w:type="dxa"/>
          <w:tcBorders>
            <w:top w:val="single" w:sz="8" w:space="0" w:color="9DA8C4"/>
          </w:tcBorders>
          <w:tcMar>
            <w:top w:w="57" w:type="dxa"/>
          </w:tcMar>
        </w:tcPr>
        <w:p w14:paraId="4F022F2B" w14:textId="77777777" w:rsidR="00C92D91" w:rsidRPr="000E132E" w:rsidRDefault="00C92D91" w:rsidP="00C92D91">
          <w:pPr>
            <w:jc w:val="right"/>
            <w:rPr>
              <w:rFonts w:ascii="Optima CE" w:hAnsi="Optima CE" w:cstheme="minorHAnsi"/>
              <w:b/>
              <w:caps/>
              <w:color w:val="121D46"/>
              <w:sz w:val="18"/>
              <w:szCs w:val="18"/>
            </w:rPr>
          </w:pPr>
          <w:r>
            <w:rPr>
              <w:rFonts w:ascii="Optima CE" w:hAnsi="Optima CE" w:cstheme="minorHAnsi"/>
              <w:b/>
              <w:caps/>
              <w:color w:val="121D46"/>
              <w:sz w:val="18"/>
              <w:szCs w:val="18"/>
            </w:rPr>
            <w:t>Marketing és Kommunikációs Osztály, PR Kommunikációs Iroda</w:t>
          </w:r>
        </w:p>
      </w:tc>
    </w:tr>
  </w:tbl>
  <w:p w14:paraId="16B1D69F" w14:textId="77777777" w:rsidR="00C92D91" w:rsidRPr="00C92D91" w:rsidRDefault="00C92D91" w:rsidP="00C92D91">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61"/>
      <w:gridCol w:w="8957"/>
    </w:tblGrid>
    <w:tr w:rsidR="00010D0F" w14:paraId="740E3296" w14:textId="77777777" w:rsidTr="00A318D6">
      <w:trPr>
        <w:trHeight w:val="556"/>
      </w:trPr>
      <w:tc>
        <w:tcPr>
          <w:tcW w:w="1361" w:type="dxa"/>
          <w:vMerge w:val="restart"/>
          <w:vAlign w:val="center"/>
        </w:tcPr>
        <w:p w14:paraId="0F36B0C8" w14:textId="77777777" w:rsidR="00010D0F" w:rsidRDefault="00010D0F" w:rsidP="00010D0F">
          <w:pPr>
            <w:jc w:val="left"/>
          </w:pPr>
          <w:r w:rsidRPr="000E132E">
            <w:rPr>
              <w:noProof/>
              <w:lang w:eastAsia="hu-HU"/>
            </w:rPr>
            <w:drawing>
              <wp:inline distT="0" distB="0" distL="0" distR="0" wp14:anchorId="6DC00E41" wp14:editId="7BEFCFB1">
                <wp:extent cx="704850" cy="704850"/>
                <wp:effectExtent l="0" t="0" r="0" b="0"/>
                <wp:docPr id="106" name="Kép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c>
      <w:tc>
        <w:tcPr>
          <w:tcW w:w="8957" w:type="dxa"/>
          <w:tcBorders>
            <w:bottom w:val="single" w:sz="8" w:space="0" w:color="9DA8C4"/>
          </w:tcBorders>
          <w:tcMar>
            <w:bottom w:w="57" w:type="dxa"/>
          </w:tcMar>
          <w:vAlign w:val="bottom"/>
        </w:tcPr>
        <w:p w14:paraId="4028B0AA" w14:textId="3CA1A174" w:rsidR="00010D0F" w:rsidRDefault="00010D0F" w:rsidP="00010D0F">
          <w:pPr>
            <w:jc w:val="right"/>
          </w:pPr>
          <w:r>
            <w:rPr>
              <w:rFonts w:ascii="Optima CE" w:hAnsi="Optima CE" w:cstheme="minorHAnsi"/>
              <w:b/>
              <w:caps/>
              <w:color w:val="121D46"/>
              <w:sz w:val="18"/>
              <w:szCs w:val="18"/>
            </w:rPr>
            <w:t xml:space="preserve">Pécsi Tudományegyetem </w:t>
          </w:r>
          <w:r w:rsidR="000010AA">
            <w:rPr>
              <w:rFonts w:ascii="Optima CE" w:hAnsi="Optima CE" w:cstheme="minorHAnsi"/>
              <w:b/>
              <w:caps/>
              <w:color w:val="121D46"/>
              <w:sz w:val="18"/>
              <w:szCs w:val="18"/>
            </w:rPr>
            <w:t>Általános Orvostudományi kar</w:t>
          </w:r>
        </w:p>
      </w:tc>
    </w:tr>
    <w:tr w:rsidR="00010D0F" w14:paraId="35B6D76F" w14:textId="77777777" w:rsidTr="00A318D6">
      <w:trPr>
        <w:trHeight w:val="556"/>
      </w:trPr>
      <w:tc>
        <w:tcPr>
          <w:tcW w:w="1361" w:type="dxa"/>
          <w:vMerge/>
        </w:tcPr>
        <w:p w14:paraId="5FB7939C" w14:textId="77777777" w:rsidR="00010D0F" w:rsidRDefault="00010D0F" w:rsidP="00010D0F"/>
      </w:tc>
      <w:tc>
        <w:tcPr>
          <w:tcW w:w="8957" w:type="dxa"/>
          <w:tcBorders>
            <w:top w:val="single" w:sz="8" w:space="0" w:color="9DA8C4"/>
          </w:tcBorders>
          <w:tcMar>
            <w:top w:w="57" w:type="dxa"/>
          </w:tcMar>
        </w:tcPr>
        <w:p w14:paraId="20A6AFE6" w14:textId="7B508CEE" w:rsidR="00010D0F" w:rsidRPr="000E132E" w:rsidRDefault="000010AA" w:rsidP="00010D0F">
          <w:pPr>
            <w:jc w:val="right"/>
            <w:rPr>
              <w:rFonts w:ascii="Optima CE" w:hAnsi="Optima CE" w:cstheme="minorHAnsi"/>
              <w:b/>
              <w:caps/>
              <w:color w:val="121D46"/>
              <w:sz w:val="18"/>
              <w:szCs w:val="18"/>
            </w:rPr>
          </w:pPr>
          <w:r>
            <w:rPr>
              <w:rFonts w:ascii="Optima CE" w:hAnsi="Optima CE" w:cstheme="minorHAnsi"/>
              <w:b/>
              <w:caps/>
              <w:color w:val="121D46"/>
              <w:sz w:val="18"/>
              <w:szCs w:val="18"/>
            </w:rPr>
            <w:t>Marketing és Kommunikációs Osztály, PR Kommunikációs Iroda</w:t>
          </w:r>
        </w:p>
      </w:tc>
    </w:tr>
  </w:tbl>
  <w:p w14:paraId="42737EBD" w14:textId="77777777" w:rsidR="00010D0F" w:rsidRPr="00010D0F" w:rsidRDefault="00010D0F">
    <w:pPr>
      <w:pStyle w:val="lfej"/>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076"/>
    <w:multiLevelType w:val="hybridMultilevel"/>
    <w:tmpl w:val="ADB8159C"/>
    <w:lvl w:ilvl="0" w:tplc="040E0001">
      <w:start w:val="1"/>
      <w:numFmt w:val="bullet"/>
      <w:lvlText w:val=""/>
      <w:lvlJc w:val="left"/>
      <w:pPr>
        <w:ind w:left="3336" w:hanging="360"/>
      </w:pPr>
      <w:rPr>
        <w:rFonts w:ascii="Symbol" w:hAnsi="Symbol" w:hint="default"/>
      </w:rPr>
    </w:lvl>
    <w:lvl w:ilvl="1" w:tplc="040E0003" w:tentative="1">
      <w:start w:val="1"/>
      <w:numFmt w:val="bullet"/>
      <w:lvlText w:val="o"/>
      <w:lvlJc w:val="left"/>
      <w:pPr>
        <w:ind w:left="4056" w:hanging="360"/>
      </w:pPr>
      <w:rPr>
        <w:rFonts w:ascii="Courier New" w:hAnsi="Courier New" w:cs="Courier New" w:hint="default"/>
      </w:rPr>
    </w:lvl>
    <w:lvl w:ilvl="2" w:tplc="040E0005" w:tentative="1">
      <w:start w:val="1"/>
      <w:numFmt w:val="bullet"/>
      <w:lvlText w:val=""/>
      <w:lvlJc w:val="left"/>
      <w:pPr>
        <w:ind w:left="4776" w:hanging="360"/>
      </w:pPr>
      <w:rPr>
        <w:rFonts w:ascii="Wingdings" w:hAnsi="Wingdings" w:hint="default"/>
      </w:rPr>
    </w:lvl>
    <w:lvl w:ilvl="3" w:tplc="040E0001" w:tentative="1">
      <w:start w:val="1"/>
      <w:numFmt w:val="bullet"/>
      <w:lvlText w:val=""/>
      <w:lvlJc w:val="left"/>
      <w:pPr>
        <w:ind w:left="5496" w:hanging="360"/>
      </w:pPr>
      <w:rPr>
        <w:rFonts w:ascii="Symbol" w:hAnsi="Symbol" w:hint="default"/>
      </w:rPr>
    </w:lvl>
    <w:lvl w:ilvl="4" w:tplc="040E0003" w:tentative="1">
      <w:start w:val="1"/>
      <w:numFmt w:val="bullet"/>
      <w:lvlText w:val="o"/>
      <w:lvlJc w:val="left"/>
      <w:pPr>
        <w:ind w:left="6216" w:hanging="360"/>
      </w:pPr>
      <w:rPr>
        <w:rFonts w:ascii="Courier New" w:hAnsi="Courier New" w:cs="Courier New" w:hint="default"/>
      </w:rPr>
    </w:lvl>
    <w:lvl w:ilvl="5" w:tplc="040E0005" w:tentative="1">
      <w:start w:val="1"/>
      <w:numFmt w:val="bullet"/>
      <w:lvlText w:val=""/>
      <w:lvlJc w:val="left"/>
      <w:pPr>
        <w:ind w:left="6936" w:hanging="360"/>
      </w:pPr>
      <w:rPr>
        <w:rFonts w:ascii="Wingdings" w:hAnsi="Wingdings" w:hint="default"/>
      </w:rPr>
    </w:lvl>
    <w:lvl w:ilvl="6" w:tplc="040E0001" w:tentative="1">
      <w:start w:val="1"/>
      <w:numFmt w:val="bullet"/>
      <w:lvlText w:val=""/>
      <w:lvlJc w:val="left"/>
      <w:pPr>
        <w:ind w:left="7656" w:hanging="360"/>
      </w:pPr>
      <w:rPr>
        <w:rFonts w:ascii="Symbol" w:hAnsi="Symbol" w:hint="default"/>
      </w:rPr>
    </w:lvl>
    <w:lvl w:ilvl="7" w:tplc="040E0003" w:tentative="1">
      <w:start w:val="1"/>
      <w:numFmt w:val="bullet"/>
      <w:lvlText w:val="o"/>
      <w:lvlJc w:val="left"/>
      <w:pPr>
        <w:ind w:left="8376" w:hanging="360"/>
      </w:pPr>
      <w:rPr>
        <w:rFonts w:ascii="Courier New" w:hAnsi="Courier New" w:cs="Courier New" w:hint="default"/>
      </w:rPr>
    </w:lvl>
    <w:lvl w:ilvl="8" w:tplc="040E0005" w:tentative="1">
      <w:start w:val="1"/>
      <w:numFmt w:val="bullet"/>
      <w:lvlText w:val=""/>
      <w:lvlJc w:val="left"/>
      <w:pPr>
        <w:ind w:left="9096" w:hanging="360"/>
      </w:pPr>
      <w:rPr>
        <w:rFonts w:ascii="Wingdings" w:hAnsi="Wingdings" w:hint="default"/>
      </w:rPr>
    </w:lvl>
  </w:abstractNum>
  <w:abstractNum w:abstractNumId="1" w15:restartNumberingAfterBreak="0">
    <w:nsid w:val="030B719A"/>
    <w:multiLevelType w:val="hybridMultilevel"/>
    <w:tmpl w:val="F238011A"/>
    <w:lvl w:ilvl="0" w:tplc="8C7845F4">
      <w:numFmt w:val="bullet"/>
      <w:lvlText w:val="•"/>
      <w:lvlJc w:val="left"/>
      <w:pPr>
        <w:ind w:left="1068" w:hanging="708"/>
      </w:pPr>
      <w:rPr>
        <w:rFonts w:ascii="Poppins Light" w:eastAsiaTheme="minorHAnsi" w:hAnsi="Poppins Light" w:cs="Poppins Ligh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CB111F7"/>
    <w:multiLevelType w:val="hybridMultilevel"/>
    <w:tmpl w:val="BF407E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7C3F28"/>
    <w:multiLevelType w:val="multilevel"/>
    <w:tmpl w:val="2CA2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E061FE"/>
    <w:multiLevelType w:val="hybridMultilevel"/>
    <w:tmpl w:val="278682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C936469"/>
    <w:multiLevelType w:val="hybridMultilevel"/>
    <w:tmpl w:val="C4F0CF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12426FD"/>
    <w:multiLevelType w:val="hybridMultilevel"/>
    <w:tmpl w:val="BEA659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3CB3539"/>
    <w:multiLevelType w:val="hybridMultilevel"/>
    <w:tmpl w:val="29809250"/>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8" w15:restartNumberingAfterBreak="0">
    <w:nsid w:val="3E1163E1"/>
    <w:multiLevelType w:val="hybridMultilevel"/>
    <w:tmpl w:val="E1586C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E434C4F"/>
    <w:multiLevelType w:val="hybridMultilevel"/>
    <w:tmpl w:val="4C6A0EBE"/>
    <w:lvl w:ilvl="0" w:tplc="8C7845F4">
      <w:numFmt w:val="bullet"/>
      <w:lvlText w:val="•"/>
      <w:lvlJc w:val="left"/>
      <w:pPr>
        <w:ind w:left="1068" w:hanging="708"/>
      </w:pPr>
      <w:rPr>
        <w:rFonts w:ascii="Poppins Light" w:eastAsiaTheme="minorHAnsi" w:hAnsi="Poppins Light" w:cs="Poppins Ligh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5C3109C"/>
    <w:multiLevelType w:val="hybridMultilevel"/>
    <w:tmpl w:val="A560CA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7E9751C"/>
    <w:multiLevelType w:val="hybridMultilevel"/>
    <w:tmpl w:val="EF2C0B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6D569AF"/>
    <w:multiLevelType w:val="hybridMultilevel"/>
    <w:tmpl w:val="6582A3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90567E3"/>
    <w:multiLevelType w:val="hybridMultilevel"/>
    <w:tmpl w:val="5CAA5F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60933C8"/>
    <w:multiLevelType w:val="hybridMultilevel"/>
    <w:tmpl w:val="7FE614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99D08CA"/>
    <w:multiLevelType w:val="hybridMultilevel"/>
    <w:tmpl w:val="47DEA4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C042DB3"/>
    <w:multiLevelType w:val="hybridMultilevel"/>
    <w:tmpl w:val="AD38D1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1E65E18"/>
    <w:multiLevelType w:val="hybridMultilevel"/>
    <w:tmpl w:val="26A4AA02"/>
    <w:lvl w:ilvl="0" w:tplc="8C7845F4">
      <w:numFmt w:val="bullet"/>
      <w:lvlText w:val="•"/>
      <w:lvlJc w:val="left"/>
      <w:pPr>
        <w:ind w:left="1068" w:hanging="708"/>
      </w:pPr>
      <w:rPr>
        <w:rFonts w:ascii="Poppins Light" w:eastAsiaTheme="minorHAnsi" w:hAnsi="Poppins Light" w:cs="Poppins Light"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7A91591B"/>
    <w:multiLevelType w:val="hybridMultilevel"/>
    <w:tmpl w:val="70AE42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ABA7A37"/>
    <w:multiLevelType w:val="hybridMultilevel"/>
    <w:tmpl w:val="E168F5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1"/>
  </w:num>
  <w:num w:numId="4">
    <w:abstractNumId w:val="0"/>
  </w:num>
  <w:num w:numId="5">
    <w:abstractNumId w:val="18"/>
  </w:num>
  <w:num w:numId="6">
    <w:abstractNumId w:val="7"/>
  </w:num>
  <w:num w:numId="7">
    <w:abstractNumId w:val="2"/>
  </w:num>
  <w:num w:numId="8">
    <w:abstractNumId w:val="8"/>
  </w:num>
  <w:num w:numId="9">
    <w:abstractNumId w:val="3"/>
  </w:num>
  <w:num w:numId="10">
    <w:abstractNumId w:val="15"/>
  </w:num>
  <w:num w:numId="11">
    <w:abstractNumId w:val="16"/>
  </w:num>
  <w:num w:numId="12">
    <w:abstractNumId w:val="12"/>
  </w:num>
  <w:num w:numId="13">
    <w:abstractNumId w:val="6"/>
  </w:num>
  <w:num w:numId="14">
    <w:abstractNumId w:val="10"/>
  </w:num>
  <w:num w:numId="15">
    <w:abstractNumId w:val="1"/>
  </w:num>
  <w:num w:numId="16">
    <w:abstractNumId w:val="17"/>
  </w:num>
  <w:num w:numId="17">
    <w:abstractNumId w:val="9"/>
  </w:num>
  <w:num w:numId="18">
    <w:abstractNumId w:val="5"/>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14E"/>
    <w:rsid w:val="000010AA"/>
    <w:rsid w:val="00010D0F"/>
    <w:rsid w:val="00017CAE"/>
    <w:rsid w:val="00021C3F"/>
    <w:rsid w:val="00021DDE"/>
    <w:rsid w:val="000244DF"/>
    <w:rsid w:val="00026CD2"/>
    <w:rsid w:val="000C5C88"/>
    <w:rsid w:val="000D38CB"/>
    <w:rsid w:val="000E132E"/>
    <w:rsid w:val="000E3C46"/>
    <w:rsid w:val="001017CC"/>
    <w:rsid w:val="001142AB"/>
    <w:rsid w:val="00126B77"/>
    <w:rsid w:val="00131109"/>
    <w:rsid w:val="00156ABF"/>
    <w:rsid w:val="00177CE7"/>
    <w:rsid w:val="001A3EAE"/>
    <w:rsid w:val="001B4114"/>
    <w:rsid w:val="001B4B7E"/>
    <w:rsid w:val="001C4EC8"/>
    <w:rsid w:val="00215233"/>
    <w:rsid w:val="002C0EC3"/>
    <w:rsid w:val="002E768A"/>
    <w:rsid w:val="002F1A74"/>
    <w:rsid w:val="002F59F3"/>
    <w:rsid w:val="00300FB0"/>
    <w:rsid w:val="0030272F"/>
    <w:rsid w:val="00305B3A"/>
    <w:rsid w:val="003136F7"/>
    <w:rsid w:val="00316594"/>
    <w:rsid w:val="00372DF5"/>
    <w:rsid w:val="0038759B"/>
    <w:rsid w:val="003A39B1"/>
    <w:rsid w:val="003C16E2"/>
    <w:rsid w:val="003E57E2"/>
    <w:rsid w:val="004027E2"/>
    <w:rsid w:val="00403731"/>
    <w:rsid w:val="00415417"/>
    <w:rsid w:val="00420B5A"/>
    <w:rsid w:val="00423E6D"/>
    <w:rsid w:val="00426DE9"/>
    <w:rsid w:val="004446BF"/>
    <w:rsid w:val="0047403C"/>
    <w:rsid w:val="004B086E"/>
    <w:rsid w:val="004C289E"/>
    <w:rsid w:val="004F1BED"/>
    <w:rsid w:val="005150F5"/>
    <w:rsid w:val="00537D65"/>
    <w:rsid w:val="0057391E"/>
    <w:rsid w:val="0058016B"/>
    <w:rsid w:val="00582C94"/>
    <w:rsid w:val="00591C71"/>
    <w:rsid w:val="005D27F5"/>
    <w:rsid w:val="005D4F3C"/>
    <w:rsid w:val="005F2C1F"/>
    <w:rsid w:val="005F3F90"/>
    <w:rsid w:val="00620846"/>
    <w:rsid w:val="00645239"/>
    <w:rsid w:val="006B0529"/>
    <w:rsid w:val="006C2514"/>
    <w:rsid w:val="0070644A"/>
    <w:rsid w:val="007103C4"/>
    <w:rsid w:val="00726906"/>
    <w:rsid w:val="00756B0F"/>
    <w:rsid w:val="007737DF"/>
    <w:rsid w:val="00775356"/>
    <w:rsid w:val="00780B10"/>
    <w:rsid w:val="007819E5"/>
    <w:rsid w:val="0078360B"/>
    <w:rsid w:val="007973D5"/>
    <w:rsid w:val="007A025E"/>
    <w:rsid w:val="007B4037"/>
    <w:rsid w:val="007D641B"/>
    <w:rsid w:val="0082295A"/>
    <w:rsid w:val="008265B6"/>
    <w:rsid w:val="00830882"/>
    <w:rsid w:val="00851507"/>
    <w:rsid w:val="00852B3F"/>
    <w:rsid w:val="00884ED3"/>
    <w:rsid w:val="00885F69"/>
    <w:rsid w:val="008A0D2F"/>
    <w:rsid w:val="008A3DC0"/>
    <w:rsid w:val="008B28B6"/>
    <w:rsid w:val="008F3A02"/>
    <w:rsid w:val="00926924"/>
    <w:rsid w:val="00944007"/>
    <w:rsid w:val="0094590F"/>
    <w:rsid w:val="0095348C"/>
    <w:rsid w:val="00973FC9"/>
    <w:rsid w:val="009747E5"/>
    <w:rsid w:val="00982828"/>
    <w:rsid w:val="009A5B70"/>
    <w:rsid w:val="009D4CD3"/>
    <w:rsid w:val="009E2278"/>
    <w:rsid w:val="009E33C7"/>
    <w:rsid w:val="00A00397"/>
    <w:rsid w:val="00A2314E"/>
    <w:rsid w:val="00A37B13"/>
    <w:rsid w:val="00A435C3"/>
    <w:rsid w:val="00A852B9"/>
    <w:rsid w:val="00A97506"/>
    <w:rsid w:val="00AA4A43"/>
    <w:rsid w:val="00AD7EFC"/>
    <w:rsid w:val="00AE7FC0"/>
    <w:rsid w:val="00AF3CE4"/>
    <w:rsid w:val="00AF4BBC"/>
    <w:rsid w:val="00AF62E0"/>
    <w:rsid w:val="00B01EDC"/>
    <w:rsid w:val="00B1548B"/>
    <w:rsid w:val="00B25ACD"/>
    <w:rsid w:val="00B269BB"/>
    <w:rsid w:val="00B27E03"/>
    <w:rsid w:val="00B373D1"/>
    <w:rsid w:val="00B551B7"/>
    <w:rsid w:val="00B61AAB"/>
    <w:rsid w:val="00B678EC"/>
    <w:rsid w:val="00B72027"/>
    <w:rsid w:val="00B806FE"/>
    <w:rsid w:val="00BA0B38"/>
    <w:rsid w:val="00BD1845"/>
    <w:rsid w:val="00BF500F"/>
    <w:rsid w:val="00C2461D"/>
    <w:rsid w:val="00C44694"/>
    <w:rsid w:val="00C76E86"/>
    <w:rsid w:val="00C82E51"/>
    <w:rsid w:val="00C92D91"/>
    <w:rsid w:val="00CB798D"/>
    <w:rsid w:val="00CC7697"/>
    <w:rsid w:val="00CD62CE"/>
    <w:rsid w:val="00D02D1D"/>
    <w:rsid w:val="00D10A02"/>
    <w:rsid w:val="00D47262"/>
    <w:rsid w:val="00D51344"/>
    <w:rsid w:val="00D76350"/>
    <w:rsid w:val="00D85D80"/>
    <w:rsid w:val="00DA7168"/>
    <w:rsid w:val="00DC1ACC"/>
    <w:rsid w:val="00DD05EA"/>
    <w:rsid w:val="00DF370B"/>
    <w:rsid w:val="00DF7D6A"/>
    <w:rsid w:val="00E16B0D"/>
    <w:rsid w:val="00E2176F"/>
    <w:rsid w:val="00E450FB"/>
    <w:rsid w:val="00E85352"/>
    <w:rsid w:val="00EC19FF"/>
    <w:rsid w:val="00ED1A2F"/>
    <w:rsid w:val="00EE3444"/>
    <w:rsid w:val="00EE683B"/>
    <w:rsid w:val="00F04D1E"/>
    <w:rsid w:val="00F35802"/>
    <w:rsid w:val="00FB15B9"/>
    <w:rsid w:val="00FB5A63"/>
    <w:rsid w:val="00FC41B4"/>
    <w:rsid w:val="00FC654A"/>
    <w:rsid w:val="00FD1B5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FB423"/>
  <w15:chartTrackingRefBased/>
  <w15:docId w15:val="{4544397C-9D2C-45CF-940F-4518BED7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10D0F"/>
    <w:pPr>
      <w:jc w:val="both"/>
    </w:pPr>
    <w:rPr>
      <w:rFonts w:ascii="Poppins Light" w:hAnsi="Poppins Light"/>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2314E"/>
    <w:pPr>
      <w:tabs>
        <w:tab w:val="center" w:pos="4536"/>
        <w:tab w:val="right" w:pos="9072"/>
      </w:tabs>
      <w:spacing w:after="0" w:line="240" w:lineRule="auto"/>
    </w:pPr>
  </w:style>
  <w:style w:type="character" w:customStyle="1" w:styleId="lfejChar">
    <w:name w:val="Élőfej Char"/>
    <w:basedOn w:val="Bekezdsalapbettpusa"/>
    <w:link w:val="lfej"/>
    <w:uiPriority w:val="99"/>
    <w:rsid w:val="00A2314E"/>
  </w:style>
  <w:style w:type="paragraph" w:styleId="llb">
    <w:name w:val="footer"/>
    <w:basedOn w:val="Norml"/>
    <w:link w:val="llbChar"/>
    <w:uiPriority w:val="99"/>
    <w:unhideWhenUsed/>
    <w:rsid w:val="00A2314E"/>
    <w:pPr>
      <w:tabs>
        <w:tab w:val="center" w:pos="4536"/>
        <w:tab w:val="right" w:pos="9072"/>
      </w:tabs>
      <w:spacing w:after="0" w:line="240" w:lineRule="auto"/>
    </w:pPr>
  </w:style>
  <w:style w:type="character" w:customStyle="1" w:styleId="llbChar">
    <w:name w:val="Élőláb Char"/>
    <w:basedOn w:val="Bekezdsalapbettpusa"/>
    <w:link w:val="llb"/>
    <w:uiPriority w:val="99"/>
    <w:rsid w:val="00A2314E"/>
  </w:style>
  <w:style w:type="table" w:styleId="Rcsostblzat">
    <w:name w:val="Table Grid"/>
    <w:basedOn w:val="Normltblzat"/>
    <w:uiPriority w:val="39"/>
    <w:rsid w:val="002F5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010D0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10D0F"/>
    <w:rPr>
      <w:rFonts w:ascii="Segoe UI" w:hAnsi="Segoe UI" w:cs="Segoe UI"/>
      <w:sz w:val="18"/>
      <w:szCs w:val="18"/>
    </w:rPr>
  </w:style>
  <w:style w:type="paragraph" w:styleId="Listaszerbekezds">
    <w:name w:val="List Paragraph"/>
    <w:basedOn w:val="Norml"/>
    <w:uiPriority w:val="34"/>
    <w:qFormat/>
    <w:rsid w:val="000010AA"/>
    <w:pPr>
      <w:spacing w:after="200" w:line="276" w:lineRule="auto"/>
      <w:ind w:left="720"/>
      <w:contextualSpacing/>
      <w:jc w:val="left"/>
    </w:pPr>
    <w:rPr>
      <w:rFonts w:asciiTheme="minorHAnsi" w:hAnsiTheme="minorHAnsi"/>
    </w:rPr>
  </w:style>
  <w:style w:type="character" w:styleId="Hiperhivatkozs">
    <w:name w:val="Hyperlink"/>
    <w:basedOn w:val="Bekezdsalapbettpusa"/>
    <w:uiPriority w:val="99"/>
    <w:unhideWhenUsed/>
    <w:rsid w:val="0082295A"/>
    <w:rPr>
      <w:color w:val="0563C1" w:themeColor="hyperlink"/>
      <w:u w:val="single"/>
    </w:rPr>
  </w:style>
  <w:style w:type="character" w:styleId="Feloldatlanmegemlts">
    <w:name w:val="Unresolved Mention"/>
    <w:basedOn w:val="Bekezdsalapbettpusa"/>
    <w:uiPriority w:val="99"/>
    <w:semiHidden/>
    <w:unhideWhenUsed/>
    <w:rsid w:val="0082295A"/>
    <w:rPr>
      <w:color w:val="605E5C"/>
      <w:shd w:val="clear" w:color="auto" w:fill="E1DFDD"/>
    </w:rPr>
  </w:style>
  <w:style w:type="character" w:styleId="Mrltotthiperhivatkozs">
    <w:name w:val="FollowedHyperlink"/>
    <w:basedOn w:val="Bekezdsalapbettpusa"/>
    <w:uiPriority w:val="99"/>
    <w:semiHidden/>
    <w:unhideWhenUsed/>
    <w:rsid w:val="00CD62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252211">
      <w:bodyDiv w:val="1"/>
      <w:marLeft w:val="0"/>
      <w:marRight w:val="0"/>
      <w:marTop w:val="0"/>
      <w:marBottom w:val="0"/>
      <w:divBdr>
        <w:top w:val="none" w:sz="0" w:space="0" w:color="auto"/>
        <w:left w:val="none" w:sz="0" w:space="0" w:color="auto"/>
        <w:bottom w:val="none" w:sz="0" w:space="0" w:color="auto"/>
        <w:right w:val="none" w:sz="0" w:space="0" w:color="auto"/>
      </w:divBdr>
    </w:div>
    <w:div w:id="389772394">
      <w:bodyDiv w:val="1"/>
      <w:marLeft w:val="0"/>
      <w:marRight w:val="0"/>
      <w:marTop w:val="0"/>
      <w:marBottom w:val="0"/>
      <w:divBdr>
        <w:top w:val="none" w:sz="0" w:space="0" w:color="auto"/>
        <w:left w:val="none" w:sz="0" w:space="0" w:color="auto"/>
        <w:bottom w:val="none" w:sz="0" w:space="0" w:color="auto"/>
        <w:right w:val="none" w:sz="0" w:space="0" w:color="auto"/>
      </w:divBdr>
    </w:div>
    <w:div w:id="105114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DACAB-8E26-4DEC-931E-92382B8DC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344</Words>
  <Characters>2380</Characters>
  <Application>Microsoft Office Word</Application>
  <DocSecurity>0</DocSecurity>
  <Lines>19</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Czulák Szilvia</dc:creator>
  <cp:keywords/>
  <dc:description/>
  <cp:lastModifiedBy>Harta Viktor</cp:lastModifiedBy>
  <cp:revision>3</cp:revision>
  <cp:lastPrinted>2021-06-10T12:02:00Z</cp:lastPrinted>
  <dcterms:created xsi:type="dcterms:W3CDTF">2022-06-20T07:50:00Z</dcterms:created>
  <dcterms:modified xsi:type="dcterms:W3CDTF">2022-06-20T08:49:00Z</dcterms:modified>
</cp:coreProperties>
</file>