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0F55B1" w:rsidR="00197FFD" w:rsidRDefault="000000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Országos </w:t>
      </w:r>
      <w:r w:rsidR="001E4744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udományos Diákkör</w:t>
      </w:r>
      <w:r w:rsidR="001E4744">
        <w:rPr>
          <w:rFonts w:ascii="Times New Roman" w:eastAsia="Times New Roman" w:hAnsi="Times New Roman" w:cs="Times New Roman"/>
          <w:sz w:val="24"/>
          <w:szCs w:val="24"/>
        </w:rPr>
        <w:t>i Konferencia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744">
        <w:rPr>
          <w:rFonts w:ascii="Times New Roman" w:eastAsia="Times New Roman" w:hAnsi="Times New Roman" w:cs="Times New Roman"/>
          <w:sz w:val="24"/>
          <w:szCs w:val="24"/>
        </w:rPr>
        <w:t>három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szekciója a PTE-n</w:t>
      </w:r>
    </w:p>
    <w:p w14:paraId="00000002" w14:textId="77777777" w:rsidR="00197FFD" w:rsidRDefault="000000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Több száz tehetséges fiatal méretteti meg magát Pécsett és Szekszárdon</w:t>
      </w:r>
    </w:p>
    <w:p w14:paraId="00000003" w14:textId="77777777" w:rsidR="00197FFD" w:rsidRDefault="00197FF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0E27B1D1" w:rsidR="00197FFD" w:rsidRDefault="00000000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 világon egyedülálló kezdeményezés az Országos Tudományos Diákkör</w:t>
      </w:r>
      <w:r w:rsidR="001E4744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i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-mozgalom, </w:t>
      </w:r>
      <w:r w:rsidR="001E4744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melyet immár hatvannyolcadik éve rendeznek meg Magyarországon. Lényege, hogy a felsőoktatásban tanuló tehetségek szakértők előtt mutathassák be kutatási projektjeiket, ezzel is építve tudományos karrierjüket. 2023-ban 16 tudományos szekcióban </w:t>
      </w:r>
      <w:r w:rsidR="001E4744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mutathatják be kutatási eredményeiket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a fiatalok. A jelentkezők anyagai szakmai szűrőn mennek át, majd a témákhoz legjobban értő opponenseket kérnek fel a szervezők. Az évről évre fokozódó érdeklődés miatt igazi kihívás egy ilyen</w:t>
      </w:r>
      <w:r w:rsidR="008470DB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, </w:t>
      </w:r>
      <w:proofErr w:type="spellStart"/>
      <w:r w:rsidR="008470DB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szekciónként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</w:t>
      </w:r>
      <w:r w:rsidR="001E4744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több száz fős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esemény megszervezése, nem csoda, hogy országos szinten egyedül a Pécsi Tudományegyetem vállalta, hogy </w:t>
      </w:r>
      <w:r w:rsidR="001E4744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– 2017-hez hasonlóan -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három szekciót is befogad.</w:t>
      </w:r>
    </w:p>
    <w:p w14:paraId="00000005" w14:textId="5EF3289A" w:rsidR="00197FFD" w:rsidRDefault="00000000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„2023 tavaszán Egyetemünk lesz a házigazdája a 36. Országos Tudományos Diákköri Konferencia három szekciójának. E rendezvények szervesen illeszkednek a pécsi felsőoktatás közelgő centenáriumát középpontba állító programsorozathoz. Ez mindenképpen az egyik legrangosabb hallgatói tudományos esemény, mely kétségkívül a legnépszerűbb is. Legutóbb </w:t>
      </w:r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-ben volt három szekció a PTE-n, melyet az első magyar egyetem </w:t>
      </w:r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 xml:space="preserve">alapításának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jubileumának ünneplése apropóján kezdtünk el szervezni. A </w:t>
      </w:r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évvel ezelőtti esemény olyan sikeres volt, hogy etalonná vált. Ezért kezdeményeztem 2020-ban az OTDK több szekciójának vendégül látását, és örömmel tapasztaltam, hogy több kar is érezte magában az erőt ahhoz, hogy egy-egy szerteágazó szervezési feladatokat megkövetelő szekció </w:t>
      </w:r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 xml:space="preserve">megrendezését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vállalj</w:t>
      </w:r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>a.</w:t>
      </w:r>
    </w:p>
    <w:p w14:paraId="00000006" w14:textId="5A0A6547" w:rsidR="00197FFD" w:rsidRDefault="00000000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Azt gondolom, minden okunk megvan arra, hogy </w:t>
      </w:r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 xml:space="preserve">jó </w:t>
      </w:r>
      <w:proofErr w:type="gramStart"/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>házigazdaként  e</w:t>
      </w:r>
      <w:proofErr w:type="gramEnd"/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 xml:space="preserve"> három többnapos rendezvényt a hallgatók, a zsűritagok és az érdeklődők </w:t>
      </w:r>
      <w:r w:rsidR="00D52BB5">
        <w:rPr>
          <w:rFonts w:ascii="Times New Roman" w:eastAsia="Times New Roman" w:hAnsi="Times New Roman" w:cs="Times New Roman"/>
          <w:i/>
          <w:sz w:val="24"/>
          <w:szCs w:val="24"/>
        </w:rPr>
        <w:t>megelégedésére</w:t>
      </w:r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 xml:space="preserve"> sikeresen bonyolítsuk 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A KPVK-n </w:t>
      </w:r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 xml:space="preserve">rendezendő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szekció </w:t>
      </w:r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>ünnepélyes eredményhirdetés</w:t>
      </w:r>
      <w:r w:rsidR="00D52BB5">
        <w:rPr>
          <w:rFonts w:ascii="Times New Roman" w:eastAsia="Times New Roman" w:hAnsi="Times New Roman" w:cs="Times New Roman"/>
          <w:i/>
          <w:sz w:val="24"/>
          <w:szCs w:val="24"/>
        </w:rPr>
        <w:t xml:space="preserve">ét követően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teljes országos konferenciasorozat záróesemény</w:t>
      </w:r>
      <w:r w:rsidR="00D52BB5">
        <w:rPr>
          <w:rFonts w:ascii="Times New Roman" w:eastAsia="Times New Roman" w:hAnsi="Times New Roman" w:cs="Times New Roman"/>
          <w:i/>
          <w:sz w:val="24"/>
          <w:szCs w:val="24"/>
        </w:rPr>
        <w:t>ére is Szekszárdon kerül sor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az OTD</w:t>
      </w:r>
      <w:r w:rsidR="001E474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elnökségének részvételével</w:t>
      </w:r>
      <w:r w:rsidR="00D52BB5">
        <w:rPr>
          <w:rFonts w:ascii="Times New Roman" w:eastAsia="Times New Roman" w:hAnsi="Times New Roman" w:cs="Times New Roman"/>
          <w:i/>
          <w:sz w:val="24"/>
          <w:szCs w:val="24"/>
        </w:rPr>
        <w:t>. Ez mindenképpen egyetemünk presztízsét növeli.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mondta el Fedeles Tamás</w:t>
      </w:r>
      <w:r w:rsidR="00D52BB5">
        <w:rPr>
          <w:rFonts w:ascii="Times New Roman" w:eastAsia="Times New Roman" w:hAnsi="Times New Roman" w:cs="Times New Roman"/>
          <w:sz w:val="24"/>
          <w:szCs w:val="24"/>
        </w:rPr>
        <w:t xml:space="preserve"> professzor</w:t>
      </w:r>
      <w:r>
        <w:rPr>
          <w:rFonts w:ascii="Times New Roman" w:eastAsia="Times New Roman" w:hAnsi="Times New Roman" w:cs="Times New Roman"/>
          <w:sz w:val="24"/>
          <w:szCs w:val="24"/>
        </w:rPr>
        <w:t>, a PTE</w:t>
      </w:r>
      <w:r w:rsidR="00D52BB5">
        <w:rPr>
          <w:rFonts w:ascii="Times New Roman" w:eastAsia="Times New Roman" w:hAnsi="Times New Roman" w:cs="Times New Roman"/>
          <w:sz w:val="24"/>
          <w:szCs w:val="24"/>
        </w:rPr>
        <w:t xml:space="preserve"> tehetséggondozásért is felelős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oktatási rektorhelyettese. Hozzátette: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„Az OTDK-n való részvétel ösztönzése a PTE </w:t>
      </w:r>
      <w:r w:rsidR="00D52BB5">
        <w:rPr>
          <w:rFonts w:ascii="Times New Roman" w:eastAsia="Times New Roman" w:hAnsi="Times New Roman" w:cs="Times New Roman"/>
          <w:i/>
          <w:sz w:val="24"/>
          <w:szCs w:val="24"/>
        </w:rPr>
        <w:t xml:space="preserve">közelmúltban megalkotott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Tehetséggondozási Stratégiájának is része.” </w:t>
      </w:r>
    </w:p>
    <w:p w14:paraId="00000007" w14:textId="5BDC3466" w:rsidR="00197FFD" w:rsidRDefault="000000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E4744">
        <w:rPr>
          <w:rFonts w:ascii="Times New Roman" w:eastAsia="Times New Roman" w:hAnsi="Times New Roman" w:cs="Times New Roman"/>
          <w:sz w:val="24"/>
          <w:szCs w:val="24"/>
        </w:rPr>
        <w:t>A három szekció időpontja:</w:t>
      </w:r>
    </w:p>
    <w:p w14:paraId="00000008" w14:textId="7B2425BE" w:rsidR="00197FF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Április 11–13. Pedagógiai, Pszichológiai, Andragógiai és Könyvtártudományi Szekció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E4744">
        <w:rPr>
          <w:rFonts w:ascii="Times New Roman" w:eastAsia="Times New Roman" w:hAnsi="Times New Roman" w:cs="Times New Roman"/>
          <w:sz w:val="24"/>
          <w:szCs w:val="24"/>
        </w:rPr>
        <w:t xml:space="preserve">rendező: </w:t>
      </w:r>
      <w:r>
        <w:rPr>
          <w:rFonts w:ascii="Times New Roman" w:eastAsia="Times New Roman" w:hAnsi="Times New Roman" w:cs="Times New Roman"/>
          <w:sz w:val="24"/>
          <w:szCs w:val="24"/>
        </w:rPr>
        <w:t>Bölcsészet- és Társadalomtudományi Kar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https://otdk.pte.hu/pepak-szekcio</w:t>
        </w:r>
      </w:hyperlink>
    </w:p>
    <w:p w14:paraId="00000009" w14:textId="77777777" w:rsidR="00197FF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Április 13–15. Testnevelés- és Sporttudományi Szekció</w:t>
      </w:r>
    </w:p>
    <w:p w14:paraId="0000000A" w14:textId="6F4BABEB" w:rsidR="00197FFD" w:rsidRDefault="001E47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rendező: Természettudományi Kar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https://otdk.pte.hu/tst-szekcio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Április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25–27. Paradigmaváltás–Digitalizáció–Megújulás Tanulás- és Tanításmódszertani – Tudástechnológiai Szekció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https://otdk.pte.hu/ttt-szekcio</w:t>
        </w:r>
      </w:hyperlink>
    </w:p>
    <w:p w14:paraId="0000000B" w14:textId="27347AC8" w:rsidR="00197FFD" w:rsidRDefault="001E47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rendező: PTE Kultúratudományi, Pedagógusképző és Vidékfejlesztési Kar</w:t>
      </w:r>
    </w:p>
    <w:p w14:paraId="0000000E" w14:textId="77777777" w:rsidR="00197FFD" w:rsidRDefault="00197FFD"/>
    <w:sectPr w:rsidR="00197FF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FD"/>
    <w:rsid w:val="00197FFD"/>
    <w:rsid w:val="001E4744"/>
    <w:rsid w:val="001F5CA5"/>
    <w:rsid w:val="00656AF6"/>
    <w:rsid w:val="008470DB"/>
    <w:rsid w:val="00D5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B99B"/>
  <w15:docId w15:val="{30DF94C5-807B-4BE3-AD03-0788692E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Vltozat">
    <w:name w:val="Revision"/>
    <w:hidden/>
    <w:uiPriority w:val="99"/>
    <w:semiHidden/>
    <w:rsid w:val="001E474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dk.pte.hu/ttt-szekcio" TargetMode="External"/><Relationship Id="rId5" Type="http://schemas.openxmlformats.org/officeDocument/2006/relationships/hyperlink" Target="https://otdk.pte.hu/tst-szekcio" TargetMode="External"/><Relationship Id="rId4" Type="http://schemas.openxmlformats.org/officeDocument/2006/relationships/hyperlink" Target="https://otdk.pte.hu/pepak-szekc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Harka Éva</dc:creator>
  <cp:lastModifiedBy>Harka Éva</cp:lastModifiedBy>
  <cp:revision>2</cp:revision>
  <dcterms:created xsi:type="dcterms:W3CDTF">2023-04-06T07:13:00Z</dcterms:created>
  <dcterms:modified xsi:type="dcterms:W3CDTF">2023-04-06T07:13:00Z</dcterms:modified>
</cp:coreProperties>
</file>