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99BF" w14:textId="77777777" w:rsidR="00B40D48" w:rsidRPr="00B40D48" w:rsidRDefault="00B40D48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  <w:r w:rsidRPr="00B40D48">
        <w:rPr>
          <w:rFonts w:ascii="Tahoma" w:hAnsi="Tahoma" w:cs="Tahoma"/>
          <w:noProof/>
          <w:color w:val="0254A0"/>
          <w:lang w:eastAsia="hu-HU"/>
        </w:rPr>
        <w:drawing>
          <wp:anchor distT="0" distB="0" distL="114300" distR="114300" simplePos="0" relativeHeight="251661312" behindDoc="0" locked="0" layoutInCell="1" allowOverlap="1" wp14:anchorId="2F66E9B1" wp14:editId="1A1FFF2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34436" cy="818866"/>
            <wp:effectExtent l="19050" t="0" r="0" b="0"/>
            <wp:wrapSquare wrapText="bothSides"/>
            <wp:docPr id="2" name="Kép 2" descr="C:\D\Barbara-2002\Programok\2023\PTE BTK\379412774_857460502653299_726557768464864067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Barbara-2002\Programok\2023\PTE BTK\379412774_857460502653299_7265577684648640674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D48">
        <w:rPr>
          <w:rFonts w:ascii="Tahoma" w:hAnsi="Tahoma" w:cs="Tahoma"/>
          <w:noProof/>
          <w:color w:val="0254A0"/>
          <w:lang w:eastAsia="hu-HU"/>
        </w:rPr>
        <w:drawing>
          <wp:anchor distT="0" distB="0" distL="114300" distR="114300" simplePos="0" relativeHeight="251659264" behindDoc="0" locked="0" layoutInCell="1" allowOverlap="1" wp14:anchorId="588C1218" wp14:editId="109F12E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17827" cy="1084997"/>
            <wp:effectExtent l="19050" t="0" r="0" b="0"/>
            <wp:wrapSquare wrapText="bothSides"/>
            <wp:docPr id="1" name="Kép 1" descr="C:\D\Barbara-2002\Programok\2023\PTE BTK\305478141_564990455419681_72142571051172410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Barbara-2002\Programok\2023\PTE BTK\305478141_564990455419681_721425710511724109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841B69" w14:textId="77777777" w:rsidR="00B40D48" w:rsidRPr="00B40D48" w:rsidRDefault="00B40D48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2D1C81FB" w14:textId="77777777" w:rsidR="00B40D48" w:rsidRPr="00B40D48" w:rsidRDefault="00B40D48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39B35752" w14:textId="77777777" w:rsidR="00B40D48" w:rsidRPr="00B40D48" w:rsidRDefault="00B40D48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3029B62A" w14:textId="77777777" w:rsidR="00B40D48" w:rsidRDefault="00B40D48" w:rsidP="00221D63">
      <w:pPr>
        <w:spacing w:after="0" w:line="360" w:lineRule="auto"/>
        <w:jc w:val="both"/>
        <w:rPr>
          <w:rFonts w:ascii="Tahoma" w:hAnsi="Tahoma" w:cs="Tahoma"/>
          <w:b/>
          <w:color w:val="0254A0"/>
          <w:sz w:val="26"/>
        </w:rPr>
      </w:pPr>
    </w:p>
    <w:p w14:paraId="4B3E26C6" w14:textId="77777777" w:rsidR="00C86692" w:rsidRPr="00FF040F" w:rsidRDefault="00C86692" w:rsidP="00221D63">
      <w:pPr>
        <w:spacing w:after="0" w:line="360" w:lineRule="auto"/>
        <w:jc w:val="both"/>
        <w:rPr>
          <w:rFonts w:ascii="Tahoma" w:hAnsi="Tahoma" w:cs="Tahoma"/>
          <w:b/>
          <w:color w:val="359505"/>
          <w:sz w:val="26"/>
        </w:rPr>
      </w:pPr>
      <w:r w:rsidRPr="00FF040F">
        <w:rPr>
          <w:rFonts w:ascii="Tahoma" w:hAnsi="Tahoma" w:cs="Tahoma"/>
          <w:b/>
          <w:color w:val="359505"/>
          <w:sz w:val="26"/>
        </w:rPr>
        <w:t>PACIFY-D</w:t>
      </w:r>
      <w:r w:rsidR="006A4C2A">
        <w:rPr>
          <w:rFonts w:ascii="Tahoma" w:hAnsi="Tahoma" w:cs="Tahoma"/>
          <w:b/>
          <w:color w:val="359505"/>
          <w:sz w:val="26"/>
        </w:rPr>
        <w:t xml:space="preserve"> –</w:t>
      </w:r>
      <w:r w:rsidRPr="00FF040F">
        <w:rPr>
          <w:rFonts w:ascii="Tahoma" w:hAnsi="Tahoma" w:cs="Tahoma"/>
          <w:b/>
          <w:color w:val="359505"/>
          <w:sz w:val="26"/>
        </w:rPr>
        <w:t xml:space="preserve"> nemzetközi pályázat az ifjúság számára </w:t>
      </w:r>
    </w:p>
    <w:p w14:paraId="2A6258A4" w14:textId="77777777" w:rsidR="00FF040F" w:rsidRDefault="00FF040F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19EF55D6" w14:textId="77777777" w:rsidR="00B40D48" w:rsidRDefault="00B40D48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  <w:r w:rsidRPr="00347606">
        <w:rPr>
          <w:rFonts w:ascii="Tahoma" w:hAnsi="Tahoma" w:cs="Tahoma"/>
          <w:color w:val="0254A0"/>
        </w:rPr>
        <w:t xml:space="preserve">A Pécsi Tudományegyetem Bölcsészet és Társadalomtudományi Kar Politikatudományi és Nemzetközi Tanulmányok Tanszéke </w:t>
      </w:r>
      <w:r w:rsidR="00C86692" w:rsidRPr="00347606">
        <w:rPr>
          <w:rFonts w:ascii="Tahoma" w:hAnsi="Tahoma" w:cs="Tahoma"/>
          <w:color w:val="0254A0"/>
        </w:rPr>
        <w:t>által vezetett nemzetközi konzorcium sikerrel pályázott és nyert 2022 februárjában az Európai Unió</w:t>
      </w:r>
      <w:r w:rsidR="000264DE" w:rsidRPr="00347606">
        <w:rPr>
          <w:rFonts w:ascii="Tahoma" w:hAnsi="Tahoma" w:cs="Tahoma"/>
          <w:color w:val="0254A0"/>
        </w:rPr>
        <w:t xml:space="preserve"> Erasmus+ programjának</w:t>
      </w:r>
      <w:r w:rsidR="00C86692" w:rsidRPr="00347606">
        <w:rPr>
          <w:rFonts w:ascii="Tahoma" w:hAnsi="Tahoma" w:cs="Tahoma"/>
          <w:color w:val="0254A0"/>
        </w:rPr>
        <w:t xml:space="preserve"> Erasmus Youth kategóriá</w:t>
      </w:r>
      <w:r w:rsidR="000264DE" w:rsidRPr="00347606">
        <w:rPr>
          <w:rFonts w:ascii="Tahoma" w:hAnsi="Tahoma" w:cs="Tahoma"/>
          <w:color w:val="0254A0"/>
        </w:rPr>
        <w:t>já</w:t>
      </w:r>
      <w:r w:rsidR="00C86692" w:rsidRPr="00347606">
        <w:rPr>
          <w:rFonts w:ascii="Tahoma" w:hAnsi="Tahoma" w:cs="Tahoma"/>
          <w:color w:val="0254A0"/>
        </w:rPr>
        <w:t>ban.</w:t>
      </w:r>
      <w:r w:rsidRPr="00347606">
        <w:rPr>
          <w:rFonts w:ascii="Tahoma" w:hAnsi="Tahoma" w:cs="Tahoma"/>
          <w:color w:val="0254A0"/>
        </w:rPr>
        <w:t xml:space="preserve"> </w:t>
      </w:r>
      <w:r w:rsidR="00C86692" w:rsidRPr="00347606">
        <w:rPr>
          <w:rFonts w:ascii="Tahoma" w:hAnsi="Tahoma" w:cs="Tahoma"/>
          <w:color w:val="0254A0"/>
        </w:rPr>
        <w:t xml:space="preserve">A pályázat neve egy mozaikszó, PACIFY-D, azaz Promoting Active Citizenship of Youth </w:t>
      </w:r>
      <w:r w:rsidR="00CE14C6">
        <w:rPr>
          <w:rFonts w:ascii="Tahoma" w:hAnsi="Tahoma" w:cs="Tahoma"/>
          <w:color w:val="0254A0"/>
        </w:rPr>
        <w:t>T</w:t>
      </w:r>
      <w:r w:rsidR="00C86692" w:rsidRPr="00347606">
        <w:rPr>
          <w:rFonts w:ascii="Tahoma" w:hAnsi="Tahoma" w:cs="Tahoma"/>
          <w:color w:val="0254A0"/>
        </w:rPr>
        <w:t>hrough Diplomacy</w:t>
      </w:r>
      <w:r w:rsidR="00CE14C6">
        <w:rPr>
          <w:rFonts w:ascii="Tahoma" w:hAnsi="Tahoma" w:cs="Tahoma"/>
          <w:color w:val="0254A0"/>
        </w:rPr>
        <w:t xml:space="preserve"> </w:t>
      </w:r>
      <w:r w:rsidR="00347606" w:rsidRPr="00347606">
        <w:rPr>
          <w:rFonts w:ascii="Tahoma" w:hAnsi="Tahoma" w:cs="Tahoma"/>
          <w:color w:val="0254A0"/>
        </w:rPr>
        <w:t>(Az ifjúság aktív szerepvállalásának előmozdítása a diplomácián keresztül</w:t>
      </w:r>
      <w:r w:rsidR="00CE14C6">
        <w:rPr>
          <w:rFonts w:ascii="Tahoma" w:hAnsi="Tahoma" w:cs="Tahoma"/>
          <w:color w:val="0254A0"/>
        </w:rPr>
        <w:t>).</w:t>
      </w:r>
    </w:p>
    <w:p w14:paraId="0DBCA672" w14:textId="77777777" w:rsidR="00221D63" w:rsidRPr="00347606" w:rsidRDefault="00221D63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194A23A1" w14:textId="77777777" w:rsidR="001546E9" w:rsidRDefault="00C86692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  <w:r w:rsidRPr="00B40D48">
        <w:rPr>
          <w:rFonts w:ascii="Tahoma" w:hAnsi="Tahoma" w:cs="Tahoma"/>
          <w:color w:val="0254A0"/>
        </w:rPr>
        <w:t>A program célja, hogy innovatív képzési lehetőséget biztosítson a fiataloknak</w:t>
      </w:r>
      <w:r w:rsidR="001546E9" w:rsidRPr="00B40D48">
        <w:rPr>
          <w:rFonts w:ascii="Tahoma" w:hAnsi="Tahoma" w:cs="Tahoma"/>
          <w:color w:val="0254A0"/>
        </w:rPr>
        <w:t xml:space="preserve">, </w:t>
      </w:r>
      <w:r w:rsidR="00106E5B" w:rsidRPr="00B40D48">
        <w:rPr>
          <w:rFonts w:ascii="Tahoma" w:hAnsi="Tahoma" w:cs="Tahoma"/>
          <w:color w:val="0254A0"/>
        </w:rPr>
        <w:t>a</w:t>
      </w:r>
      <w:r w:rsidR="001546E9" w:rsidRPr="00B40D48">
        <w:rPr>
          <w:rFonts w:ascii="Tahoma" w:hAnsi="Tahoma" w:cs="Tahoma"/>
          <w:color w:val="0254A0"/>
        </w:rPr>
        <w:t xml:space="preserve"> </w:t>
      </w:r>
      <w:r w:rsidR="00106E5B" w:rsidRPr="00B40D48">
        <w:rPr>
          <w:rFonts w:ascii="Tahoma" w:hAnsi="Tahoma" w:cs="Tahoma"/>
          <w:color w:val="0254A0"/>
        </w:rPr>
        <w:t>partner</w:t>
      </w:r>
      <w:r w:rsidR="001546E9" w:rsidRPr="00B40D48">
        <w:rPr>
          <w:rFonts w:ascii="Tahoma" w:hAnsi="Tahoma" w:cs="Tahoma"/>
          <w:color w:val="0254A0"/>
        </w:rPr>
        <w:t xml:space="preserve"> ország</w:t>
      </w:r>
      <w:r w:rsidR="00106E5B" w:rsidRPr="00B40D48">
        <w:rPr>
          <w:rFonts w:ascii="Tahoma" w:hAnsi="Tahoma" w:cs="Tahoma"/>
          <w:color w:val="0254A0"/>
        </w:rPr>
        <w:t>ok</w:t>
      </w:r>
      <w:r w:rsidR="001546E9" w:rsidRPr="00B40D48">
        <w:rPr>
          <w:rFonts w:ascii="Tahoma" w:hAnsi="Tahoma" w:cs="Tahoma"/>
          <w:color w:val="0254A0"/>
        </w:rPr>
        <w:t xml:space="preserve">ban információs pontokat (CIP-eket, azaz </w:t>
      </w:r>
      <w:r w:rsidR="00184F6C">
        <w:rPr>
          <w:rFonts w:ascii="Tahoma" w:hAnsi="Tahoma" w:cs="Tahoma"/>
          <w:color w:val="0254A0"/>
        </w:rPr>
        <w:t>C</w:t>
      </w:r>
      <w:r w:rsidR="001546E9" w:rsidRPr="00B40D48">
        <w:rPr>
          <w:rFonts w:ascii="Tahoma" w:hAnsi="Tahoma" w:cs="Tahoma"/>
          <w:color w:val="0254A0"/>
        </w:rPr>
        <w:t xml:space="preserve">ountry </w:t>
      </w:r>
      <w:r w:rsidR="00184F6C">
        <w:rPr>
          <w:rFonts w:ascii="Tahoma" w:hAnsi="Tahoma" w:cs="Tahoma"/>
          <w:color w:val="0254A0"/>
        </w:rPr>
        <w:t>I</w:t>
      </w:r>
      <w:r w:rsidR="001546E9" w:rsidRPr="00B40D48">
        <w:rPr>
          <w:rFonts w:ascii="Tahoma" w:hAnsi="Tahoma" w:cs="Tahoma"/>
          <w:color w:val="0254A0"/>
        </w:rPr>
        <w:t xml:space="preserve">nformation </w:t>
      </w:r>
      <w:r w:rsidR="00184F6C">
        <w:rPr>
          <w:rFonts w:ascii="Tahoma" w:hAnsi="Tahoma" w:cs="Tahoma"/>
          <w:color w:val="0254A0"/>
        </w:rPr>
        <w:t>P</w:t>
      </w:r>
      <w:r w:rsidR="001546E9" w:rsidRPr="00B40D48">
        <w:rPr>
          <w:rFonts w:ascii="Tahoma" w:hAnsi="Tahoma" w:cs="Tahoma"/>
          <w:color w:val="0254A0"/>
        </w:rPr>
        <w:t xml:space="preserve">oints) hozzon létre fizikai és virtuális módon, amelyek helyi oktatási központként működhetnek, vagy a pályázat részeként elkészült, interneten elérhető tananyag hozzáférését biztosítsák az érdeklődők, elsősorban a fiatalok számára. Az </w:t>
      </w:r>
      <w:r w:rsidR="00106E5B" w:rsidRPr="00B40D48">
        <w:rPr>
          <w:rFonts w:ascii="Tahoma" w:hAnsi="Tahoma" w:cs="Tahoma"/>
          <w:color w:val="0254A0"/>
        </w:rPr>
        <w:t>ifjúság</w:t>
      </w:r>
      <w:r w:rsidR="001546E9" w:rsidRPr="00B40D48">
        <w:rPr>
          <w:rFonts w:ascii="Tahoma" w:hAnsi="Tahoma" w:cs="Tahoma"/>
          <w:color w:val="0254A0"/>
        </w:rPr>
        <w:t xml:space="preserve"> ennek segítségével betekintést</w:t>
      </w:r>
      <w:r w:rsidR="00B40D48">
        <w:rPr>
          <w:rFonts w:ascii="Tahoma" w:hAnsi="Tahoma" w:cs="Tahoma"/>
          <w:color w:val="0254A0"/>
        </w:rPr>
        <w:t xml:space="preserve"> nyerhet</w:t>
      </w:r>
      <w:r w:rsidR="001546E9" w:rsidRPr="00B40D48">
        <w:rPr>
          <w:rFonts w:ascii="Tahoma" w:hAnsi="Tahoma" w:cs="Tahoma"/>
          <w:color w:val="0254A0"/>
        </w:rPr>
        <w:t xml:space="preserve"> a mindennapi diplomácia rejtelmeibe, fejlesztheti aktív állampolgári részvétel</w:t>
      </w:r>
      <w:r w:rsidR="00106E5B" w:rsidRPr="00B40D48">
        <w:rPr>
          <w:rFonts w:ascii="Tahoma" w:hAnsi="Tahoma" w:cs="Tahoma"/>
          <w:color w:val="0254A0"/>
        </w:rPr>
        <w:t>ét, s vá</w:t>
      </w:r>
      <w:r w:rsidR="00B40D48">
        <w:rPr>
          <w:rFonts w:ascii="Tahoma" w:hAnsi="Tahoma" w:cs="Tahoma"/>
          <w:color w:val="0254A0"/>
        </w:rPr>
        <w:t>l</w:t>
      </w:r>
      <w:r w:rsidR="00106E5B" w:rsidRPr="00B40D48">
        <w:rPr>
          <w:rFonts w:ascii="Tahoma" w:hAnsi="Tahoma" w:cs="Tahoma"/>
          <w:color w:val="0254A0"/>
        </w:rPr>
        <w:t>hat „ifjú nagykövetté”, ahogyan azt a partnerek a tananyag leírásában megfogalmazták</w:t>
      </w:r>
      <w:r w:rsidR="001546E9" w:rsidRPr="00B40D48">
        <w:rPr>
          <w:rFonts w:ascii="Tahoma" w:hAnsi="Tahoma" w:cs="Tahoma"/>
          <w:color w:val="0254A0"/>
        </w:rPr>
        <w:t xml:space="preserve">. </w:t>
      </w:r>
      <w:r w:rsidR="00106E5B" w:rsidRPr="00B40D48">
        <w:rPr>
          <w:rFonts w:ascii="Tahoma" w:hAnsi="Tahoma" w:cs="Tahoma"/>
          <w:color w:val="0254A0"/>
        </w:rPr>
        <w:t>A képzés során a diplomácia feladatait, szereplőit, a nemzetközi szervezetek működését is elemezhetik a résztvevők, de szimulációs játékokban is gyakorolhatják a tananyag elsajátításakor szerzett ismereteiket.</w:t>
      </w:r>
    </w:p>
    <w:p w14:paraId="4C45A484" w14:textId="77777777" w:rsidR="00221D63" w:rsidRPr="00B40D48" w:rsidRDefault="00221D63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26C52B4E" w14:textId="77777777" w:rsidR="00B40D48" w:rsidRDefault="00B40D48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  <w:r>
        <w:rPr>
          <w:rFonts w:ascii="Tahoma" w:hAnsi="Tahoma" w:cs="Tahoma"/>
          <w:color w:val="0254A0"/>
        </w:rPr>
        <w:t>A</w:t>
      </w:r>
      <w:r w:rsidR="001546E9" w:rsidRPr="00B40D48">
        <w:rPr>
          <w:rFonts w:ascii="Tahoma" w:hAnsi="Tahoma" w:cs="Tahoma"/>
          <w:color w:val="0254A0"/>
        </w:rPr>
        <w:t xml:space="preserve"> program koordinálását a Pécsi Tudományegyetem végzi, az együttműködő partnerek öt ország</w:t>
      </w:r>
      <w:r w:rsidR="000B753A">
        <w:rPr>
          <w:rFonts w:ascii="Tahoma" w:hAnsi="Tahoma" w:cs="Tahoma"/>
          <w:color w:val="0254A0"/>
        </w:rPr>
        <w:t xml:space="preserve">  </w:t>
      </w:r>
      <w:r w:rsidR="001546E9" w:rsidRPr="00B40D48">
        <w:rPr>
          <w:rFonts w:ascii="Tahoma" w:hAnsi="Tahoma" w:cs="Tahoma"/>
          <w:color w:val="0254A0"/>
        </w:rPr>
        <w:t>Belgium, Franciaország</w:t>
      </w:r>
      <w:r w:rsidR="00DD1089">
        <w:rPr>
          <w:rFonts w:ascii="Tahoma" w:hAnsi="Tahoma" w:cs="Tahoma"/>
          <w:color w:val="0254A0"/>
        </w:rPr>
        <w:t>,</w:t>
      </w:r>
      <w:r w:rsidR="000B753A">
        <w:rPr>
          <w:rFonts w:ascii="Tahoma" w:hAnsi="Tahoma" w:cs="Tahoma"/>
          <w:color w:val="0254A0"/>
        </w:rPr>
        <w:t xml:space="preserve"> Görögország, </w:t>
      </w:r>
      <w:r w:rsidR="00DD1089">
        <w:rPr>
          <w:rFonts w:ascii="Tahoma" w:hAnsi="Tahoma" w:cs="Tahoma"/>
          <w:color w:val="0254A0"/>
        </w:rPr>
        <w:t>Olaszország</w:t>
      </w:r>
      <w:r w:rsidR="001546E9" w:rsidRPr="00B40D48">
        <w:rPr>
          <w:rFonts w:ascii="Tahoma" w:hAnsi="Tahoma" w:cs="Tahoma"/>
          <w:color w:val="0254A0"/>
        </w:rPr>
        <w:t xml:space="preserve"> és Spanyolország</w:t>
      </w:r>
      <w:r>
        <w:rPr>
          <w:rFonts w:ascii="Tahoma" w:hAnsi="Tahoma" w:cs="Tahoma"/>
          <w:color w:val="0254A0"/>
        </w:rPr>
        <w:t xml:space="preserve"> –</w:t>
      </w:r>
      <w:r w:rsidR="001546E9" w:rsidRPr="00B40D48">
        <w:rPr>
          <w:rFonts w:ascii="Tahoma" w:hAnsi="Tahoma" w:cs="Tahoma"/>
          <w:color w:val="0254A0"/>
        </w:rPr>
        <w:t xml:space="preserve"> civil szervezetei. </w:t>
      </w:r>
    </w:p>
    <w:p w14:paraId="751B1085" w14:textId="77777777" w:rsidR="00221D63" w:rsidRDefault="00221D63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2A55BF92" w14:textId="77777777" w:rsidR="00C86692" w:rsidRDefault="001546E9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  <w:r w:rsidRPr="00B40D48">
        <w:rPr>
          <w:rFonts w:ascii="Tahoma" w:hAnsi="Tahoma" w:cs="Tahoma"/>
          <w:color w:val="0254A0"/>
        </w:rPr>
        <w:t>A</w:t>
      </w:r>
      <w:r w:rsidR="00B40D48">
        <w:rPr>
          <w:rFonts w:ascii="Tahoma" w:hAnsi="Tahoma" w:cs="Tahoma"/>
          <w:color w:val="0254A0"/>
        </w:rPr>
        <w:t xml:space="preserve"> </w:t>
      </w:r>
      <w:r w:rsidRPr="00B40D48">
        <w:rPr>
          <w:rFonts w:ascii="Tahoma" w:hAnsi="Tahoma" w:cs="Tahoma"/>
          <w:color w:val="0254A0"/>
        </w:rPr>
        <w:t xml:space="preserve">projekt három nagy területre fókuszál; egyfelől egy innovatív interaktív tananyag készült a partnerek részvételével, amely az angol nyelv mellett a résztvevők hivatalos nyelvein is elérhető lesz, továbbá az információs pontok létrehozása valós és virtuális térben, ahonnan ez a tananyag elérhető lesz, valamint készül egy, elsősorban az oktatóknak szánt elektronikusan elérhető szakmai útmutatás, amelynek segítségével a tananyagban szereplő tematikát követve, de akár egy-egy részt is kiragadva </w:t>
      </w:r>
      <w:r w:rsidR="00C6178C" w:rsidRPr="00B40D48">
        <w:rPr>
          <w:rFonts w:ascii="Tahoma" w:hAnsi="Tahoma" w:cs="Tahoma"/>
          <w:color w:val="0254A0"/>
        </w:rPr>
        <w:t>tudnak ismeretet átadni a diákok számára.</w:t>
      </w:r>
    </w:p>
    <w:p w14:paraId="36A30441" w14:textId="77777777" w:rsidR="00A35D30" w:rsidRDefault="00A35D30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26E6FEA4" w14:textId="77777777" w:rsidR="00A35D30" w:rsidRDefault="00A35D30" w:rsidP="00A35D30">
      <w:pPr>
        <w:spacing w:after="0" w:line="360" w:lineRule="auto"/>
        <w:jc w:val="both"/>
        <w:rPr>
          <w:rFonts w:ascii="Tahoma" w:hAnsi="Tahoma" w:cs="Tahoma"/>
          <w:color w:val="0254A0"/>
        </w:rPr>
      </w:pPr>
      <w:r w:rsidRPr="00B40D48">
        <w:rPr>
          <w:rFonts w:ascii="Tahoma" w:hAnsi="Tahoma" w:cs="Tahoma"/>
          <w:color w:val="0254A0"/>
        </w:rPr>
        <w:t>A projekt teljes költségvetése 257</w:t>
      </w:r>
      <w:r>
        <w:rPr>
          <w:rFonts w:ascii="Tahoma" w:hAnsi="Tahoma" w:cs="Tahoma"/>
          <w:color w:val="0254A0"/>
        </w:rPr>
        <w:t xml:space="preserve"> </w:t>
      </w:r>
      <w:r w:rsidRPr="00B40D48">
        <w:rPr>
          <w:rFonts w:ascii="Tahoma" w:hAnsi="Tahoma" w:cs="Tahoma"/>
          <w:color w:val="0254A0"/>
        </w:rPr>
        <w:t xml:space="preserve">530 Euro, amely a partnerek között a feladatvállalások alapján oszlik meg. </w:t>
      </w:r>
    </w:p>
    <w:p w14:paraId="06C3A8EE" w14:textId="77777777" w:rsidR="00A35D30" w:rsidRDefault="00A35D30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1B3473A7" w14:textId="77777777" w:rsidR="00221D63" w:rsidRPr="00B40D48" w:rsidRDefault="00221D63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46458231" w14:textId="77777777" w:rsidR="00C6178C" w:rsidRPr="00B40D48" w:rsidRDefault="00C6178C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  <w:r w:rsidRPr="00B40D48">
        <w:rPr>
          <w:rFonts w:ascii="Tahoma" w:hAnsi="Tahoma" w:cs="Tahoma"/>
          <w:color w:val="0254A0"/>
        </w:rPr>
        <w:lastRenderedPageBreak/>
        <w:t xml:space="preserve">A projekt 2022 nyarán indult és 2024 tavaszán zárul. </w:t>
      </w:r>
      <w:r w:rsidR="00B40D48">
        <w:rPr>
          <w:rFonts w:ascii="Tahoma" w:hAnsi="Tahoma" w:cs="Tahoma"/>
          <w:color w:val="0254A0"/>
        </w:rPr>
        <w:t>2022 A</w:t>
      </w:r>
      <w:r w:rsidRPr="00B40D48">
        <w:rPr>
          <w:rFonts w:ascii="Tahoma" w:hAnsi="Tahoma" w:cs="Tahoma"/>
          <w:color w:val="0254A0"/>
        </w:rPr>
        <w:t>z ifjúság európai éve volt</w:t>
      </w:r>
      <w:r w:rsidR="00B40D48">
        <w:rPr>
          <w:rFonts w:ascii="Tahoma" w:hAnsi="Tahoma" w:cs="Tahoma"/>
          <w:color w:val="0254A0"/>
        </w:rPr>
        <w:t>,</w:t>
      </w:r>
      <w:r w:rsidRPr="00B40D48">
        <w:rPr>
          <w:rFonts w:ascii="Tahoma" w:hAnsi="Tahoma" w:cs="Tahoma"/>
          <w:color w:val="0254A0"/>
        </w:rPr>
        <w:t xml:space="preserve"> </w:t>
      </w:r>
      <w:r w:rsidR="00B40D48">
        <w:rPr>
          <w:rFonts w:ascii="Tahoma" w:hAnsi="Tahoma" w:cs="Tahoma"/>
          <w:color w:val="0254A0"/>
        </w:rPr>
        <w:t xml:space="preserve">ez adta </w:t>
      </w:r>
      <w:r w:rsidRPr="00B40D48">
        <w:rPr>
          <w:rFonts w:ascii="Tahoma" w:hAnsi="Tahoma" w:cs="Tahoma"/>
          <w:color w:val="0254A0"/>
        </w:rPr>
        <w:t xml:space="preserve">a projekt apropóját, illetve 2024-ben </w:t>
      </w:r>
      <w:r w:rsidR="00FF2E83" w:rsidRPr="00B40D48">
        <w:rPr>
          <w:rFonts w:ascii="Tahoma" w:hAnsi="Tahoma" w:cs="Tahoma"/>
          <w:color w:val="0254A0"/>
        </w:rPr>
        <w:t>e</w:t>
      </w:r>
      <w:r w:rsidRPr="00B40D48">
        <w:rPr>
          <w:rFonts w:ascii="Tahoma" w:hAnsi="Tahoma" w:cs="Tahoma"/>
          <w:color w:val="0254A0"/>
        </w:rPr>
        <w:t xml:space="preserve">urópai választások lesznek, </w:t>
      </w:r>
      <w:r w:rsidR="00B40D48">
        <w:rPr>
          <w:rFonts w:ascii="Tahoma" w:hAnsi="Tahoma" w:cs="Tahoma"/>
          <w:color w:val="0254A0"/>
        </w:rPr>
        <w:t xml:space="preserve">amelyen </w:t>
      </w:r>
      <w:r w:rsidRPr="00B40D48">
        <w:rPr>
          <w:rFonts w:ascii="Tahoma" w:hAnsi="Tahoma" w:cs="Tahoma"/>
          <w:color w:val="0254A0"/>
        </w:rPr>
        <w:t xml:space="preserve">a projekt elsődleges célcsoportja, a fiatalok egy jelentős része első szavazóként fog részt venni. </w:t>
      </w:r>
    </w:p>
    <w:p w14:paraId="73A0784D" w14:textId="77777777" w:rsidR="00C6178C" w:rsidRDefault="00C6178C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  <w:r w:rsidRPr="00B40D48">
        <w:rPr>
          <w:rFonts w:ascii="Tahoma" w:hAnsi="Tahoma" w:cs="Tahoma"/>
          <w:color w:val="0254A0"/>
        </w:rPr>
        <w:t xml:space="preserve">Az eddigi tapasztalatokat a résztvevők több virtuális, illetve három fizikai találkozó </w:t>
      </w:r>
      <w:r w:rsidR="00FF2E83" w:rsidRPr="00B40D48">
        <w:rPr>
          <w:rFonts w:ascii="Tahoma" w:hAnsi="Tahoma" w:cs="Tahoma"/>
          <w:color w:val="0254A0"/>
        </w:rPr>
        <w:t>alkalmával osztották meg. A nemzetközi találkozók közül az első</w:t>
      </w:r>
      <w:r w:rsidRPr="00B40D48">
        <w:rPr>
          <w:rFonts w:ascii="Tahoma" w:hAnsi="Tahoma" w:cs="Tahoma"/>
          <w:color w:val="0254A0"/>
        </w:rPr>
        <w:t xml:space="preserve"> 2022 nyarán Pécsett</w:t>
      </w:r>
      <w:r w:rsidR="00FF2E83" w:rsidRPr="00B40D48">
        <w:rPr>
          <w:rFonts w:ascii="Tahoma" w:hAnsi="Tahoma" w:cs="Tahoma"/>
          <w:color w:val="0254A0"/>
        </w:rPr>
        <w:t xml:space="preserve"> került megrendezésre, ezt követte a második</w:t>
      </w:r>
      <w:r w:rsidRPr="00B40D48">
        <w:rPr>
          <w:rFonts w:ascii="Tahoma" w:hAnsi="Tahoma" w:cs="Tahoma"/>
          <w:color w:val="0254A0"/>
        </w:rPr>
        <w:t xml:space="preserve"> </w:t>
      </w:r>
      <w:r w:rsidR="00A367C5" w:rsidRPr="00B40D48">
        <w:rPr>
          <w:rFonts w:ascii="Tahoma" w:hAnsi="Tahoma" w:cs="Tahoma"/>
          <w:color w:val="0254A0"/>
        </w:rPr>
        <w:t>ugyanazon év novemberében</w:t>
      </w:r>
      <w:r w:rsidRPr="00B40D48">
        <w:rPr>
          <w:rFonts w:ascii="Tahoma" w:hAnsi="Tahoma" w:cs="Tahoma"/>
          <w:color w:val="0254A0"/>
        </w:rPr>
        <w:t xml:space="preserve"> Athénban, illetve 2023 júniusában Strasbourgban </w:t>
      </w:r>
      <w:r w:rsidR="00A367C5" w:rsidRPr="00B40D48">
        <w:rPr>
          <w:rFonts w:ascii="Tahoma" w:hAnsi="Tahoma" w:cs="Tahoma"/>
          <w:color w:val="0254A0"/>
        </w:rPr>
        <w:t>már az első tapasztalatok kiértékelésére került sor. A záró konferencia 2024 kora tavaszán Brüsszelben kerül megrendezésre, amely a projekt záróesemény</w:t>
      </w:r>
      <w:r w:rsidR="00B40D48">
        <w:rPr>
          <w:rFonts w:ascii="Tahoma" w:hAnsi="Tahoma" w:cs="Tahoma"/>
          <w:color w:val="0254A0"/>
        </w:rPr>
        <w:t>e is</w:t>
      </w:r>
      <w:r w:rsidR="00A367C5" w:rsidRPr="00B40D48">
        <w:rPr>
          <w:rFonts w:ascii="Tahoma" w:hAnsi="Tahoma" w:cs="Tahoma"/>
          <w:color w:val="0254A0"/>
        </w:rPr>
        <w:t xml:space="preserve"> lesz. Nemzetközi partnertalálkozók mellet</w:t>
      </w:r>
      <w:r w:rsidR="00B40D48">
        <w:rPr>
          <w:rFonts w:ascii="Tahoma" w:hAnsi="Tahoma" w:cs="Tahoma"/>
          <w:color w:val="0254A0"/>
        </w:rPr>
        <w:t>t</w:t>
      </w:r>
      <w:r w:rsidR="00A367C5" w:rsidRPr="00B40D48">
        <w:rPr>
          <w:rFonts w:ascii="Tahoma" w:hAnsi="Tahoma" w:cs="Tahoma"/>
          <w:color w:val="0254A0"/>
        </w:rPr>
        <w:t xml:space="preserve"> a résztvevők</w:t>
      </w:r>
      <w:r w:rsidRPr="00B40D48">
        <w:rPr>
          <w:rFonts w:ascii="Tahoma" w:hAnsi="Tahoma" w:cs="Tahoma"/>
          <w:color w:val="0254A0"/>
        </w:rPr>
        <w:t xml:space="preserve"> </w:t>
      </w:r>
      <w:r w:rsidR="00A367C5" w:rsidRPr="00B40D48">
        <w:rPr>
          <w:rFonts w:ascii="Tahoma" w:hAnsi="Tahoma" w:cs="Tahoma"/>
          <w:color w:val="0254A0"/>
        </w:rPr>
        <w:t xml:space="preserve">hazai </w:t>
      </w:r>
      <w:r w:rsidRPr="00B40D48">
        <w:rPr>
          <w:rFonts w:ascii="Tahoma" w:hAnsi="Tahoma" w:cs="Tahoma"/>
          <w:color w:val="0254A0"/>
        </w:rPr>
        <w:t>környezetben</w:t>
      </w:r>
      <w:r w:rsidR="00B40D48">
        <w:rPr>
          <w:rFonts w:ascii="Tahoma" w:hAnsi="Tahoma" w:cs="Tahoma"/>
          <w:color w:val="0254A0"/>
        </w:rPr>
        <w:t>,</w:t>
      </w:r>
      <w:r w:rsidRPr="00B40D48">
        <w:rPr>
          <w:rFonts w:ascii="Tahoma" w:hAnsi="Tahoma" w:cs="Tahoma"/>
          <w:color w:val="0254A0"/>
        </w:rPr>
        <w:t xml:space="preserve"> úgynevezett pilot eseményeken is megosztották </w:t>
      </w:r>
      <w:r w:rsidR="00A367C5" w:rsidRPr="00B40D48">
        <w:rPr>
          <w:rFonts w:ascii="Tahoma" w:hAnsi="Tahoma" w:cs="Tahoma"/>
          <w:color w:val="0254A0"/>
        </w:rPr>
        <w:t xml:space="preserve">a pályázat egyes elemeit </w:t>
      </w:r>
      <w:r w:rsidRPr="00B40D48">
        <w:rPr>
          <w:rFonts w:ascii="Tahoma" w:hAnsi="Tahoma" w:cs="Tahoma"/>
          <w:color w:val="0254A0"/>
        </w:rPr>
        <w:t xml:space="preserve">az érdeklődőkkel, elsősorban informatív, illetve szituációs játék formájában. A PTE Bölcsészet- és Társadalomtudományi Karán folyó, nagy népszerűségnek örvendő International Relations BA (Nemzetközi tanulmányok alapképzés) magyar és külföldi hallgatói elsők között ismerkedhettek meg a tananyag egyes részeivel. </w:t>
      </w:r>
    </w:p>
    <w:p w14:paraId="6E340E64" w14:textId="77777777" w:rsidR="00221D63" w:rsidRPr="00B40D48" w:rsidRDefault="00221D63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5E190C3C" w14:textId="77777777" w:rsidR="006C0DBC" w:rsidRDefault="00C6178C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  <w:r w:rsidRPr="00B40D48">
        <w:rPr>
          <w:rFonts w:ascii="Tahoma" w:hAnsi="Tahoma" w:cs="Tahoma"/>
          <w:color w:val="0254A0"/>
        </w:rPr>
        <w:t>2023. november 30-án rendhagyó módon, a Europe Direct</w:t>
      </w:r>
      <w:r w:rsidR="00B40D48">
        <w:rPr>
          <w:rFonts w:ascii="Tahoma" w:hAnsi="Tahoma" w:cs="Tahoma"/>
          <w:color w:val="0254A0"/>
        </w:rPr>
        <w:t xml:space="preserve"> Baranya tájékoztató központ</w:t>
      </w:r>
      <w:r w:rsidRPr="00B40D48">
        <w:rPr>
          <w:rFonts w:ascii="Tahoma" w:hAnsi="Tahoma" w:cs="Tahoma"/>
          <w:color w:val="0254A0"/>
        </w:rPr>
        <w:t xml:space="preserve"> és a HEAD</w:t>
      </w:r>
      <w:r w:rsidR="00B40D48">
        <w:rPr>
          <w:rFonts w:ascii="Tahoma" w:hAnsi="Tahoma" w:cs="Tahoma"/>
          <w:color w:val="0254A0"/>
        </w:rPr>
        <w:t xml:space="preserve"> PTE</w:t>
      </w:r>
      <w:r w:rsidRPr="00B40D48">
        <w:rPr>
          <w:rFonts w:ascii="Tahoma" w:hAnsi="Tahoma" w:cs="Tahoma"/>
          <w:color w:val="0254A0"/>
        </w:rPr>
        <w:t xml:space="preserve"> magyar szakmai diákszervezet közreműködésével egy úgynevezett multiplier rendezvény keretében baranyai középiskolások és tanáraik mélyedhetnek el abban a kérdésben, milyen </w:t>
      </w:r>
      <w:r w:rsidR="00106E5B" w:rsidRPr="00B40D48">
        <w:rPr>
          <w:rFonts w:ascii="Tahoma" w:hAnsi="Tahoma" w:cs="Tahoma"/>
          <w:color w:val="0254A0"/>
        </w:rPr>
        <w:t>szerep</w:t>
      </w:r>
      <w:r w:rsidR="00B40D48">
        <w:rPr>
          <w:rFonts w:ascii="Tahoma" w:hAnsi="Tahoma" w:cs="Tahoma"/>
          <w:color w:val="0254A0"/>
        </w:rPr>
        <w:t xml:space="preserve"> is</w:t>
      </w:r>
      <w:r w:rsidR="00106E5B" w:rsidRPr="00B40D48">
        <w:rPr>
          <w:rFonts w:ascii="Tahoma" w:hAnsi="Tahoma" w:cs="Tahoma"/>
          <w:color w:val="0254A0"/>
        </w:rPr>
        <w:t xml:space="preserve"> vár a „fiatal helyi nagykövetek” számára, akiknek ez a program készült.</w:t>
      </w:r>
      <w:r w:rsidR="006A2D65">
        <w:rPr>
          <w:rFonts w:ascii="Tahoma" w:hAnsi="Tahoma" w:cs="Tahoma"/>
          <w:color w:val="0254A0"/>
        </w:rPr>
        <w:t xml:space="preserve"> </w:t>
      </w:r>
      <w:r w:rsidR="00C434D1">
        <w:rPr>
          <w:rFonts w:ascii="Tahoma" w:hAnsi="Tahoma" w:cs="Tahoma"/>
          <w:color w:val="0254A0"/>
        </w:rPr>
        <w:t>Az esemény részletes programja mellékelve!</w:t>
      </w:r>
    </w:p>
    <w:p w14:paraId="01F74805" w14:textId="77777777" w:rsidR="006A2D65" w:rsidRDefault="006A2D65" w:rsidP="00221D63">
      <w:pPr>
        <w:spacing w:after="0" w:line="360" w:lineRule="auto"/>
        <w:jc w:val="both"/>
        <w:rPr>
          <w:rFonts w:ascii="Tahoma" w:hAnsi="Tahoma" w:cs="Tahoma"/>
          <w:color w:val="0254A0"/>
        </w:rPr>
      </w:pPr>
    </w:p>
    <w:p w14:paraId="0692A2B7" w14:textId="77777777" w:rsidR="00221D63" w:rsidRDefault="00221D63" w:rsidP="00221D63">
      <w:pPr>
        <w:spacing w:after="0" w:line="360" w:lineRule="auto"/>
        <w:jc w:val="both"/>
        <w:rPr>
          <w:rFonts w:ascii="Tahoma" w:hAnsi="Tahoma" w:cs="Tahoma"/>
          <w:b/>
          <w:color w:val="359505"/>
        </w:rPr>
      </w:pPr>
    </w:p>
    <w:p w14:paraId="4278F11E" w14:textId="77777777" w:rsidR="00C86692" w:rsidRPr="00FF040F" w:rsidRDefault="004A51A8" w:rsidP="00221D63">
      <w:pPr>
        <w:spacing w:after="0" w:line="360" w:lineRule="auto"/>
        <w:jc w:val="both"/>
        <w:rPr>
          <w:rFonts w:ascii="Tahoma" w:hAnsi="Tahoma" w:cs="Tahoma"/>
          <w:b/>
          <w:color w:val="359505"/>
        </w:rPr>
      </w:pPr>
      <w:r w:rsidRPr="00FF040F">
        <w:rPr>
          <w:rFonts w:ascii="Tahoma" w:hAnsi="Tahoma" w:cs="Tahoma"/>
          <w:b/>
          <w:color w:val="359505"/>
        </w:rPr>
        <w:t>További információ:</w:t>
      </w:r>
      <w:r w:rsidR="00B40D48" w:rsidRPr="00FF040F">
        <w:rPr>
          <w:rFonts w:ascii="Tahoma" w:hAnsi="Tahoma" w:cs="Tahoma"/>
          <w:b/>
          <w:noProof/>
          <w:color w:val="359505"/>
          <w:lang w:eastAsia="hu-HU"/>
        </w:rPr>
        <w:drawing>
          <wp:anchor distT="0" distB="0" distL="114300" distR="114300" simplePos="0" relativeHeight="251663360" behindDoc="0" locked="0" layoutInCell="1" allowOverlap="1" wp14:anchorId="41A46515" wp14:editId="5AC6AF91">
            <wp:simplePos x="0" y="0"/>
            <wp:positionH relativeFrom="margin">
              <wp:align>center</wp:align>
            </wp:positionH>
            <wp:positionV relativeFrom="margin">
              <wp:posOffset>9015304</wp:posOffset>
            </wp:positionV>
            <wp:extent cx="6838950" cy="593677"/>
            <wp:effectExtent l="19050" t="0" r="0" b="0"/>
            <wp:wrapSquare wrapText="bothSides"/>
            <wp:docPr id="3" name="Kép 1" descr="C:\D\Barbara-2002\Programok\2023\PTE BTK\Pacify D log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Barbara-2002\Programok\2023\PTE BTK\Pacify D log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C6E3EE" w14:textId="77777777" w:rsidR="004A51A8" w:rsidRDefault="004A51A8" w:rsidP="00221D63">
      <w:pPr>
        <w:spacing w:after="0" w:line="360" w:lineRule="auto"/>
        <w:rPr>
          <w:rFonts w:ascii="Tahoma" w:hAnsi="Tahoma" w:cs="Tahoma"/>
          <w:color w:val="0254A0"/>
          <w:shd w:val="clear" w:color="auto" w:fill="FFFFFF"/>
        </w:rPr>
      </w:pPr>
      <w:r w:rsidRPr="004A51A8">
        <w:rPr>
          <w:rFonts w:ascii="Tahoma" w:hAnsi="Tahoma" w:cs="Tahoma"/>
          <w:color w:val="0254A0"/>
        </w:rPr>
        <w:t>dr. SCHMIDT Andrea</w:t>
      </w:r>
      <w:r w:rsidRPr="004A51A8">
        <w:rPr>
          <w:rFonts w:ascii="Tahoma" w:hAnsi="Tahoma" w:cs="Tahoma"/>
          <w:color w:val="0254A0"/>
          <w:shd w:val="clear" w:color="auto" w:fill="FFFFFF"/>
        </w:rPr>
        <w:t xml:space="preserve"> PhD, habil, egyetemi docens, a projekt vezetője</w:t>
      </w:r>
    </w:p>
    <w:p w14:paraId="4D22FC6C" w14:textId="77777777" w:rsidR="004A51A8" w:rsidRDefault="00221D63" w:rsidP="00221D63">
      <w:pPr>
        <w:spacing w:after="0" w:line="360" w:lineRule="auto"/>
        <w:rPr>
          <w:rFonts w:ascii="Tahoma" w:hAnsi="Tahoma" w:cs="Tahoma"/>
          <w:color w:val="0254A0"/>
          <w:shd w:val="clear" w:color="auto" w:fill="FFFFFF"/>
        </w:rPr>
      </w:pPr>
      <w:r>
        <w:rPr>
          <w:rFonts w:ascii="Tahoma" w:hAnsi="Tahoma" w:cs="Tahoma"/>
          <w:color w:val="0254A0"/>
          <w:shd w:val="clear" w:color="auto" w:fill="FFFFFF"/>
        </w:rPr>
        <w:t>E</w:t>
      </w:r>
      <w:r w:rsidR="00FF040F">
        <w:rPr>
          <w:rFonts w:ascii="Tahoma" w:hAnsi="Tahoma" w:cs="Tahoma"/>
          <w:color w:val="0254A0"/>
          <w:shd w:val="clear" w:color="auto" w:fill="FFFFFF"/>
        </w:rPr>
        <w:t xml:space="preserve">-mail: </w:t>
      </w:r>
      <w:hyperlink r:id="rId10" w:history="1">
        <w:r w:rsidR="004A51A8" w:rsidRPr="00471C17">
          <w:rPr>
            <w:rStyle w:val="Hiperhivatkozs"/>
            <w:rFonts w:ascii="Tahoma" w:hAnsi="Tahoma" w:cs="Tahoma"/>
            <w:shd w:val="clear" w:color="auto" w:fill="FFFFFF"/>
          </w:rPr>
          <w:t>schmidt.andrea@pte.hu</w:t>
        </w:r>
      </w:hyperlink>
    </w:p>
    <w:p w14:paraId="523AA8B4" w14:textId="77777777" w:rsidR="004A51A8" w:rsidRPr="00B40D48" w:rsidRDefault="00221D63" w:rsidP="006A6EB9">
      <w:pPr>
        <w:spacing w:after="0" w:line="360" w:lineRule="auto"/>
        <w:rPr>
          <w:rFonts w:ascii="Tahoma" w:hAnsi="Tahoma" w:cs="Tahoma"/>
          <w:color w:val="0254A0"/>
        </w:rPr>
      </w:pPr>
      <w:r>
        <w:rPr>
          <w:rFonts w:ascii="Tahoma" w:hAnsi="Tahoma" w:cs="Tahoma"/>
          <w:color w:val="0254A0"/>
          <w:shd w:val="clear" w:color="auto" w:fill="FFFFFF"/>
        </w:rPr>
        <w:t>T</w:t>
      </w:r>
      <w:r w:rsidR="00FF040F">
        <w:rPr>
          <w:rFonts w:ascii="Tahoma" w:hAnsi="Tahoma" w:cs="Tahoma"/>
          <w:color w:val="0254A0"/>
          <w:shd w:val="clear" w:color="auto" w:fill="FFFFFF"/>
        </w:rPr>
        <w:t xml:space="preserve">elefon: +36 30 719 </w:t>
      </w:r>
      <w:r w:rsidR="00691100">
        <w:rPr>
          <w:rFonts w:ascii="Tahoma" w:hAnsi="Tahoma" w:cs="Tahoma"/>
          <w:color w:val="0254A0"/>
          <w:shd w:val="clear" w:color="auto" w:fill="FFFFFF"/>
        </w:rPr>
        <w:t>9</w:t>
      </w:r>
      <w:r w:rsidR="00FF040F">
        <w:rPr>
          <w:rFonts w:ascii="Tahoma" w:hAnsi="Tahoma" w:cs="Tahoma"/>
          <w:color w:val="0254A0"/>
          <w:shd w:val="clear" w:color="auto" w:fill="FFFFFF"/>
        </w:rPr>
        <w:t>428</w:t>
      </w:r>
      <w:r w:rsidRPr="00221D63">
        <w:rPr>
          <w:rFonts w:ascii="Tahoma" w:hAnsi="Tahoma" w:cs="Tahoma"/>
          <w:noProof/>
          <w:color w:val="0254A0"/>
          <w:lang w:eastAsia="hu-HU"/>
        </w:rPr>
        <w:drawing>
          <wp:anchor distT="0" distB="0" distL="114300" distR="114300" simplePos="0" relativeHeight="251667456" behindDoc="0" locked="0" layoutInCell="1" allowOverlap="1" wp14:anchorId="134A3ED2" wp14:editId="2258BC68">
            <wp:simplePos x="0" y="0"/>
            <wp:positionH relativeFrom="margin">
              <wp:posOffset>2816225</wp:posOffset>
            </wp:positionH>
            <wp:positionV relativeFrom="margin">
              <wp:posOffset>8223885</wp:posOffset>
            </wp:positionV>
            <wp:extent cx="1276350" cy="534670"/>
            <wp:effectExtent l="0" t="0" r="0" b="0"/>
            <wp:wrapSquare wrapText="bothSides"/>
            <wp:docPr id="5" name="Kép 5" descr="C:\D\Barbara-2002\Programok\2023\PTE BTK\HEAD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\Barbara-2002\Programok\2023\PTE BTK\HEAD sma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D63">
        <w:rPr>
          <w:rFonts w:ascii="Tahoma" w:hAnsi="Tahoma" w:cs="Tahoma"/>
          <w:noProof/>
          <w:color w:val="0254A0"/>
          <w:lang w:eastAsia="hu-HU"/>
        </w:rPr>
        <w:drawing>
          <wp:anchor distT="0" distB="0" distL="114300" distR="114300" simplePos="0" relativeHeight="251665408" behindDoc="0" locked="0" layoutInCell="1" allowOverlap="1" wp14:anchorId="4140AB83" wp14:editId="6900903D">
            <wp:simplePos x="0" y="0"/>
            <wp:positionH relativeFrom="margin">
              <wp:posOffset>-375285</wp:posOffset>
            </wp:positionH>
            <wp:positionV relativeFrom="margin">
              <wp:posOffset>8258175</wp:posOffset>
            </wp:positionV>
            <wp:extent cx="1699260" cy="542925"/>
            <wp:effectExtent l="0" t="0" r="0" b="0"/>
            <wp:wrapSquare wrapText="bothSides"/>
            <wp:docPr id="4" name="Kép 4" descr="C:\Users\Kerner Barbara\Pictures\ARCULAT_new\Baranya\POSITIVE_1baranya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rner Barbara\Pictures\ARCULAT_new\Baranya\POSITIVE_1baranya_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51A8" w:rsidRPr="00B40D48" w:rsidSect="00FF040F"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AD49" w14:textId="77777777" w:rsidR="0076553E" w:rsidRDefault="0076553E" w:rsidP="00136854">
      <w:pPr>
        <w:spacing w:after="0" w:line="240" w:lineRule="auto"/>
      </w:pPr>
      <w:r>
        <w:separator/>
      </w:r>
    </w:p>
  </w:endnote>
  <w:endnote w:type="continuationSeparator" w:id="0">
    <w:p w14:paraId="441D1372" w14:textId="77777777" w:rsidR="0076553E" w:rsidRDefault="0076553E" w:rsidP="0013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21610"/>
      <w:docPartObj>
        <w:docPartGallery w:val="Page Numbers (Bottom of Page)"/>
        <w:docPartUnique/>
      </w:docPartObj>
    </w:sdtPr>
    <w:sdtEndPr>
      <w:rPr>
        <w:rFonts w:ascii="Tahoma" w:hAnsi="Tahoma" w:cs="Tahoma"/>
        <w:color w:val="0254A0"/>
        <w:sz w:val="20"/>
        <w:szCs w:val="20"/>
      </w:rPr>
    </w:sdtEndPr>
    <w:sdtContent>
      <w:p w14:paraId="5664D8E3" w14:textId="77777777" w:rsidR="00136854" w:rsidRPr="00136854" w:rsidRDefault="00136854">
        <w:pPr>
          <w:pStyle w:val="llb"/>
          <w:jc w:val="right"/>
          <w:rPr>
            <w:rFonts w:ascii="Tahoma" w:hAnsi="Tahoma" w:cs="Tahoma"/>
            <w:color w:val="0254A0"/>
            <w:sz w:val="20"/>
            <w:szCs w:val="20"/>
          </w:rPr>
        </w:pPr>
        <w:r w:rsidRPr="00136854">
          <w:rPr>
            <w:rFonts w:ascii="Tahoma" w:hAnsi="Tahoma" w:cs="Tahoma"/>
            <w:color w:val="0254A0"/>
            <w:sz w:val="20"/>
            <w:szCs w:val="20"/>
          </w:rPr>
          <w:fldChar w:fldCharType="begin"/>
        </w:r>
        <w:r w:rsidRPr="00136854">
          <w:rPr>
            <w:rFonts w:ascii="Tahoma" w:hAnsi="Tahoma" w:cs="Tahoma"/>
            <w:color w:val="0254A0"/>
            <w:sz w:val="20"/>
            <w:szCs w:val="20"/>
          </w:rPr>
          <w:instrText xml:space="preserve"> PAGE   \* MERGEFORMAT </w:instrText>
        </w:r>
        <w:r w:rsidRPr="00136854">
          <w:rPr>
            <w:rFonts w:ascii="Tahoma" w:hAnsi="Tahoma" w:cs="Tahoma"/>
            <w:color w:val="0254A0"/>
            <w:sz w:val="20"/>
            <w:szCs w:val="20"/>
          </w:rPr>
          <w:fldChar w:fldCharType="separate"/>
        </w:r>
        <w:r w:rsidR="00691100">
          <w:rPr>
            <w:rFonts w:ascii="Tahoma" w:hAnsi="Tahoma" w:cs="Tahoma"/>
            <w:noProof/>
            <w:color w:val="0254A0"/>
            <w:sz w:val="20"/>
            <w:szCs w:val="20"/>
          </w:rPr>
          <w:t>2</w:t>
        </w:r>
        <w:r w:rsidRPr="00136854">
          <w:rPr>
            <w:rFonts w:ascii="Tahoma" w:hAnsi="Tahoma" w:cs="Tahoma"/>
            <w:color w:val="0254A0"/>
            <w:sz w:val="20"/>
            <w:szCs w:val="20"/>
          </w:rPr>
          <w:fldChar w:fldCharType="end"/>
        </w:r>
      </w:p>
    </w:sdtContent>
  </w:sdt>
  <w:p w14:paraId="75E15028" w14:textId="77777777" w:rsidR="00136854" w:rsidRDefault="001368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6AC2" w14:textId="77777777" w:rsidR="0076553E" w:rsidRDefault="0076553E" w:rsidP="00136854">
      <w:pPr>
        <w:spacing w:after="0" w:line="240" w:lineRule="auto"/>
      </w:pPr>
      <w:r>
        <w:separator/>
      </w:r>
    </w:p>
  </w:footnote>
  <w:footnote w:type="continuationSeparator" w:id="0">
    <w:p w14:paraId="30CEBAAE" w14:textId="77777777" w:rsidR="0076553E" w:rsidRDefault="0076553E" w:rsidP="00136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92"/>
    <w:rsid w:val="000264DE"/>
    <w:rsid w:val="00056541"/>
    <w:rsid w:val="000B753A"/>
    <w:rsid w:val="00104D91"/>
    <w:rsid w:val="00106E5B"/>
    <w:rsid w:val="00136854"/>
    <w:rsid w:val="001546E9"/>
    <w:rsid w:val="00184F6C"/>
    <w:rsid w:val="00221D63"/>
    <w:rsid w:val="00263715"/>
    <w:rsid w:val="00347606"/>
    <w:rsid w:val="004A51A8"/>
    <w:rsid w:val="004B1AA1"/>
    <w:rsid w:val="00691100"/>
    <w:rsid w:val="006A2D65"/>
    <w:rsid w:val="006A4C2A"/>
    <w:rsid w:val="006A6EB9"/>
    <w:rsid w:val="006C0DBC"/>
    <w:rsid w:val="0076553E"/>
    <w:rsid w:val="008C2A36"/>
    <w:rsid w:val="00A35D30"/>
    <w:rsid w:val="00A367C5"/>
    <w:rsid w:val="00A72952"/>
    <w:rsid w:val="00B40D48"/>
    <w:rsid w:val="00C434D1"/>
    <w:rsid w:val="00C6178C"/>
    <w:rsid w:val="00C86692"/>
    <w:rsid w:val="00CE14C6"/>
    <w:rsid w:val="00DD1089"/>
    <w:rsid w:val="00E53FF5"/>
    <w:rsid w:val="00EE4A26"/>
    <w:rsid w:val="00FF040F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2A1F"/>
  <w15:docId w15:val="{7B5364C7-547F-4FE9-A3A5-3CE778F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4D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8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86692"/>
    <w:rPr>
      <w:b/>
      <w:bCs/>
    </w:rPr>
  </w:style>
  <w:style w:type="paragraph" w:customStyle="1" w:styleId="xx">
    <w:name w:val="xx"/>
    <w:basedOn w:val="Norml"/>
    <w:rsid w:val="00C8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A51A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13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36854"/>
  </w:style>
  <w:style w:type="paragraph" w:styleId="llb">
    <w:name w:val="footer"/>
    <w:basedOn w:val="Norml"/>
    <w:link w:val="llbChar"/>
    <w:uiPriority w:val="99"/>
    <w:unhideWhenUsed/>
    <w:rsid w:val="0013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hmidt.andrea@pte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1072C-DC9F-4FC1-A03C-683E589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Zoltánné Dr. Schmidt Andrea</dc:creator>
  <cp:keywords/>
  <cp:lastModifiedBy>Kottász Gergely</cp:lastModifiedBy>
  <cp:revision>2</cp:revision>
  <cp:lastPrinted>2023-11-23T07:53:00Z</cp:lastPrinted>
  <dcterms:created xsi:type="dcterms:W3CDTF">2023-12-20T09:19:00Z</dcterms:created>
  <dcterms:modified xsi:type="dcterms:W3CDTF">2023-12-20T09:19:00Z</dcterms:modified>
</cp:coreProperties>
</file>