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B959" w14:textId="71816961" w:rsidR="00710C26" w:rsidRDefault="005B569C" w:rsidP="00710C26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57">
        <w:rPr>
          <w:rFonts w:ascii="Times New Roman" w:hAnsi="Times New Roman" w:cs="Times New Roman"/>
          <w:b/>
          <w:bCs/>
          <w:sz w:val="24"/>
          <w:szCs w:val="24"/>
        </w:rPr>
        <w:t xml:space="preserve">A MAGYAR REGIONÁLIS TUDOMÁNYI TÁRSASÁG </w:t>
      </w:r>
      <w:r w:rsidR="00710C26" w:rsidRPr="00710C26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B57F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96F57">
        <w:rPr>
          <w:rFonts w:ascii="Times New Roman" w:hAnsi="Times New Roman" w:cs="Times New Roman"/>
          <w:b/>
          <w:bCs/>
          <w:sz w:val="24"/>
          <w:szCs w:val="24"/>
        </w:rPr>
        <w:t>. VÁNDORGYŰLÉSE</w:t>
      </w:r>
    </w:p>
    <w:p w14:paraId="6F3744E9" w14:textId="783BFF2F" w:rsidR="005B569C" w:rsidRPr="00B96F57" w:rsidRDefault="00B57F8D" w:rsidP="00B57F8D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F8D">
        <w:rPr>
          <w:rFonts w:ascii="Times New Roman" w:hAnsi="Times New Roman" w:cs="Times New Roman"/>
          <w:b/>
          <w:bCs/>
          <w:sz w:val="24"/>
          <w:szCs w:val="24"/>
        </w:rPr>
        <w:t>A Kárpát-Balkán nagytérség kutatása</w:t>
      </w:r>
    </w:p>
    <w:p w14:paraId="46ED8335" w14:textId="77777777" w:rsidR="00710C26" w:rsidRDefault="00710C26" w:rsidP="00B96F57">
      <w:pPr>
        <w:pStyle w:val="Nincstrkz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CFE2F" w14:textId="1304714C" w:rsidR="005B569C" w:rsidRDefault="00B57F8D" w:rsidP="00B96F57">
      <w:pPr>
        <w:pStyle w:val="Nincstrkz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F8D">
        <w:rPr>
          <w:rFonts w:ascii="Times New Roman" w:hAnsi="Times New Roman" w:cs="Times New Roman"/>
          <w:sz w:val="24"/>
          <w:szCs w:val="24"/>
        </w:rPr>
        <w:t>Pécs, 2023. november 2–3.</w:t>
      </w:r>
    </w:p>
    <w:p w14:paraId="2F000D9F" w14:textId="77777777" w:rsidR="002901C2" w:rsidRDefault="002901C2" w:rsidP="00B96F5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76434" w14:textId="70890003" w:rsidR="002901C2" w:rsidRDefault="002901C2" w:rsidP="00B96F57">
      <w:pPr>
        <w:pStyle w:val="Nincstrkz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sajtóanyag</w:t>
      </w:r>
      <w:r w:rsidR="00AD5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076A5B45" w14:textId="77777777" w:rsidR="00B57F8D" w:rsidRDefault="00B57F8D" w:rsidP="00B96F5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4FD7" w14:textId="77777777" w:rsidR="00B57F8D" w:rsidRDefault="00B57F8D" w:rsidP="00B5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D">
        <w:rPr>
          <w:rFonts w:ascii="Times New Roman" w:hAnsi="Times New Roman" w:cs="Times New Roman"/>
          <w:sz w:val="24"/>
          <w:szCs w:val="24"/>
        </w:rPr>
        <w:t>2023. november 2–3</w:t>
      </w:r>
      <w:r w:rsidRPr="00710C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9C">
        <w:rPr>
          <w:rFonts w:ascii="Times New Roman" w:hAnsi="Times New Roman" w:cs="Times New Roman"/>
          <w:sz w:val="24"/>
          <w:szCs w:val="24"/>
        </w:rPr>
        <w:t>között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9C">
        <w:rPr>
          <w:rFonts w:ascii="Times New Roman" w:hAnsi="Times New Roman" w:cs="Times New Roman"/>
          <w:sz w:val="24"/>
          <w:szCs w:val="24"/>
        </w:rPr>
        <w:t>kerül megrendezésre</w:t>
      </w:r>
      <w:r w:rsidRPr="00B57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569C">
        <w:rPr>
          <w:rFonts w:ascii="Times New Roman" w:hAnsi="Times New Roman" w:cs="Times New Roman"/>
          <w:sz w:val="24"/>
          <w:szCs w:val="24"/>
        </w:rPr>
        <w:t>z MRTT X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5B569C">
        <w:rPr>
          <w:rFonts w:ascii="Times New Roman" w:hAnsi="Times New Roman" w:cs="Times New Roman"/>
          <w:sz w:val="24"/>
          <w:szCs w:val="24"/>
        </w:rPr>
        <w:t>. vándorgyűlése</w:t>
      </w:r>
      <w:r>
        <w:rPr>
          <w:rFonts w:ascii="Times New Roman" w:hAnsi="Times New Roman" w:cs="Times New Roman"/>
          <w:sz w:val="24"/>
          <w:szCs w:val="24"/>
        </w:rPr>
        <w:t>. A konferencia társrendezője a</w:t>
      </w:r>
      <w:r w:rsidRPr="00B57F8D">
        <w:rPr>
          <w:rFonts w:ascii="Times New Roman" w:hAnsi="Times New Roman" w:cs="Times New Roman"/>
          <w:sz w:val="24"/>
          <w:szCs w:val="24"/>
        </w:rPr>
        <w:t xml:space="preserve"> Pécsi Tudományegyetem Közgazdaságtudományi Kar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0C26" w:rsidRPr="005B569C">
        <w:rPr>
          <w:rFonts w:ascii="Times New Roman" w:hAnsi="Times New Roman" w:cs="Times New Roman"/>
          <w:sz w:val="24"/>
          <w:szCs w:val="24"/>
        </w:rPr>
        <w:t>A vándorgyűlés</w:t>
      </w:r>
      <w:r w:rsidR="00710C26">
        <w:rPr>
          <w:rFonts w:ascii="Times New Roman" w:hAnsi="Times New Roman" w:cs="Times New Roman"/>
          <w:sz w:val="24"/>
          <w:szCs w:val="24"/>
        </w:rPr>
        <w:t>en három plenáris ülésre, e</w:t>
      </w:r>
      <w:r w:rsidR="00710C26" w:rsidRPr="00710C26">
        <w:rPr>
          <w:rFonts w:ascii="Times New Roman" w:hAnsi="Times New Roman" w:cs="Times New Roman"/>
          <w:sz w:val="24"/>
          <w:szCs w:val="24"/>
        </w:rPr>
        <w:t>gy kerekasztal-beszélgetés</w:t>
      </w:r>
      <w:r w:rsidR="00710C26">
        <w:rPr>
          <w:rFonts w:ascii="Times New Roman" w:hAnsi="Times New Roman" w:cs="Times New Roman"/>
          <w:sz w:val="24"/>
          <w:szCs w:val="24"/>
        </w:rPr>
        <w:t xml:space="preserve">re és három idősávban összesen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710C26">
        <w:rPr>
          <w:rFonts w:ascii="Times New Roman" w:hAnsi="Times New Roman" w:cs="Times New Roman"/>
          <w:sz w:val="24"/>
          <w:szCs w:val="24"/>
        </w:rPr>
        <w:t xml:space="preserve"> szekció</w:t>
      </w:r>
      <w:r>
        <w:rPr>
          <w:rFonts w:ascii="Times New Roman" w:hAnsi="Times New Roman" w:cs="Times New Roman"/>
          <w:sz w:val="24"/>
          <w:szCs w:val="24"/>
        </w:rPr>
        <w:t xml:space="preserve">ülésre </w:t>
      </w:r>
      <w:r w:rsidR="00710C26">
        <w:rPr>
          <w:rFonts w:ascii="Times New Roman" w:hAnsi="Times New Roman" w:cs="Times New Roman"/>
          <w:sz w:val="24"/>
          <w:szCs w:val="24"/>
        </w:rPr>
        <w:t>kerül sor.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26" w:rsidRPr="00710C26">
        <w:rPr>
          <w:rFonts w:ascii="Times New Roman" w:hAnsi="Times New Roman" w:cs="Times New Roman"/>
          <w:sz w:val="24"/>
          <w:szCs w:val="24"/>
        </w:rPr>
        <w:t xml:space="preserve">A két nap alatt </w:t>
      </w:r>
      <w:r>
        <w:rPr>
          <w:rFonts w:ascii="Times New Roman" w:hAnsi="Times New Roman" w:cs="Times New Roman"/>
          <w:sz w:val="24"/>
          <w:szCs w:val="24"/>
        </w:rPr>
        <w:t>220</w:t>
      </w:r>
      <w:r w:rsidR="00710C26" w:rsidRPr="00710C26">
        <w:rPr>
          <w:rFonts w:ascii="Times New Roman" w:hAnsi="Times New Roman" w:cs="Times New Roman"/>
          <w:sz w:val="24"/>
          <w:szCs w:val="24"/>
        </w:rPr>
        <w:t xml:space="preserve"> szekcióelőadás hangzik el,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710C26" w:rsidRPr="00710C26">
        <w:rPr>
          <w:rFonts w:ascii="Times New Roman" w:hAnsi="Times New Roman" w:cs="Times New Roman"/>
          <w:sz w:val="24"/>
          <w:szCs w:val="24"/>
        </w:rPr>
        <w:t xml:space="preserve"> </w:t>
      </w:r>
      <w:r w:rsidR="00710C26">
        <w:rPr>
          <w:rFonts w:ascii="Times New Roman" w:hAnsi="Times New Roman" w:cs="Times New Roman"/>
          <w:sz w:val="24"/>
          <w:szCs w:val="24"/>
        </w:rPr>
        <w:t xml:space="preserve">tematikus </w:t>
      </w:r>
      <w:r w:rsidR="00710C26" w:rsidRPr="00710C26">
        <w:rPr>
          <w:rFonts w:ascii="Times New Roman" w:hAnsi="Times New Roman" w:cs="Times New Roman"/>
          <w:sz w:val="24"/>
          <w:szCs w:val="24"/>
        </w:rPr>
        <w:t>szekcióban.</w:t>
      </w:r>
      <w:r w:rsidR="00710C26">
        <w:rPr>
          <w:rFonts w:ascii="Times New Roman" w:hAnsi="Times New Roman" w:cs="Times New Roman"/>
          <w:sz w:val="24"/>
          <w:szCs w:val="24"/>
        </w:rPr>
        <w:t xml:space="preserve"> Egy plenáris </w:t>
      </w:r>
      <w:r>
        <w:rPr>
          <w:rFonts w:ascii="Times New Roman" w:hAnsi="Times New Roman" w:cs="Times New Roman"/>
          <w:sz w:val="24"/>
          <w:szCs w:val="24"/>
        </w:rPr>
        <w:t xml:space="preserve">ülés </w:t>
      </w:r>
      <w:r w:rsidR="00710C26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három</w:t>
      </w:r>
      <w:r w:rsidR="00710C26">
        <w:rPr>
          <w:rFonts w:ascii="Times New Roman" w:hAnsi="Times New Roman" w:cs="Times New Roman"/>
          <w:sz w:val="24"/>
          <w:szCs w:val="24"/>
        </w:rPr>
        <w:t xml:space="preserve"> szekció angol nyelven kerül megrendezésre. A</w:t>
      </w:r>
      <w:r w:rsidR="005B569C">
        <w:rPr>
          <w:rFonts w:ascii="Times New Roman" w:hAnsi="Times New Roman" w:cs="Times New Roman"/>
          <w:sz w:val="24"/>
          <w:szCs w:val="24"/>
        </w:rPr>
        <w:t xml:space="preserve"> résztvevők száma </w:t>
      </w:r>
      <w:r>
        <w:rPr>
          <w:rFonts w:ascii="Times New Roman" w:hAnsi="Times New Roman" w:cs="Times New Roman"/>
          <w:sz w:val="24"/>
          <w:szCs w:val="24"/>
        </w:rPr>
        <w:t>270 fő</w:t>
      </w:r>
      <w:r w:rsidR="005B569C">
        <w:rPr>
          <w:rFonts w:ascii="Times New Roman" w:hAnsi="Times New Roman" w:cs="Times New Roman"/>
          <w:sz w:val="24"/>
          <w:szCs w:val="24"/>
        </w:rPr>
        <w:t xml:space="preserve"> lesz.</w:t>
      </w:r>
    </w:p>
    <w:p w14:paraId="2EB5E7A8" w14:textId="065D659E" w:rsidR="00B57F8D" w:rsidRDefault="00B57F8D" w:rsidP="00B57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MRTT </w:t>
      </w:r>
      <w:r w:rsidRPr="00B57F8D">
        <w:rPr>
          <w:rFonts w:ascii="Times New Roman" w:hAnsi="Times New Roman" w:cs="Times New Roman"/>
          <w:sz w:val="24"/>
          <w:szCs w:val="24"/>
        </w:rPr>
        <w:t>a magyar regionális tudomány szakmai fóruma, egy</w:t>
      </w:r>
      <w:r>
        <w:rPr>
          <w:rFonts w:ascii="Times New Roman" w:hAnsi="Times New Roman" w:cs="Times New Roman"/>
          <w:sz w:val="24"/>
          <w:szCs w:val="24"/>
        </w:rPr>
        <w:t xml:space="preserve"> pécsi székhelyű</w:t>
      </w:r>
      <w:r w:rsidR="00EF20A0">
        <w:rPr>
          <w:rFonts w:ascii="Times New Roman" w:hAnsi="Times New Roman" w:cs="Times New Roman"/>
          <w:sz w:val="24"/>
          <w:szCs w:val="24"/>
        </w:rPr>
        <w:t xml:space="preserve"> egyesület</w:t>
      </w:r>
      <w:r w:rsidRPr="00B57F8D">
        <w:rPr>
          <w:rFonts w:ascii="Times New Roman" w:hAnsi="Times New Roman" w:cs="Times New Roman"/>
          <w:sz w:val="24"/>
          <w:szCs w:val="24"/>
        </w:rPr>
        <w:t>, amely a területi kutatással, fejlesztéssel, irányítással foglalkozó szakembereket fogja össze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7F8D">
        <w:rPr>
          <w:rFonts w:ascii="Times New Roman" w:hAnsi="Times New Roman" w:cs="Times New Roman"/>
          <w:sz w:val="24"/>
          <w:szCs w:val="24"/>
        </w:rPr>
        <w:t>A társaság aktív (rendszeresen tagdíjat fizető) tagjainak száma meghaladja a 250 főt, ebből 25 fő a határon túli regionális műhelyeket képviseli.</w:t>
      </w:r>
      <w:r>
        <w:t xml:space="preserve"> </w:t>
      </w:r>
      <w:r w:rsidRPr="00B57F8D">
        <w:rPr>
          <w:rFonts w:ascii="Times New Roman" w:hAnsi="Times New Roman" w:cs="Times New Roman"/>
          <w:sz w:val="24"/>
          <w:szCs w:val="24"/>
        </w:rPr>
        <w:t>A társaság regionális alapon szerveződik. Az MRTT tizennégy tagozatot működtet. A hét hazai tagozat lefedi hazánk teljes területét, a hét határon túli tagozat pedig a társaságba integrálja a Kárpát-medence magyar ajkú kutatóit.</w:t>
      </w:r>
    </w:p>
    <w:p w14:paraId="3C4223D1" w14:textId="3E78788F" w:rsidR="00B57F8D" w:rsidRDefault="00B57F8D" w:rsidP="00B5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D">
        <w:rPr>
          <w:rFonts w:ascii="Times New Roman" w:hAnsi="Times New Roman" w:cs="Times New Roman"/>
          <w:sz w:val="24"/>
          <w:szCs w:val="24"/>
        </w:rPr>
        <w:t>Az MRTT az Európai Regionális Tudományi Társaság (ERSA) magyar tagozataként is működik. Az európai tudományos közösség elismerésének köszönhetően 2022 augusztusában az ERSA 61. kongresszusát Pécsett szervezt</w:t>
      </w:r>
      <w:r>
        <w:rPr>
          <w:rFonts w:ascii="Times New Roman" w:hAnsi="Times New Roman" w:cs="Times New Roman"/>
          <w:sz w:val="24"/>
          <w:szCs w:val="24"/>
        </w:rPr>
        <w:t>ék</w:t>
      </w:r>
      <w:r w:rsidRPr="00B57F8D">
        <w:rPr>
          <w:rFonts w:ascii="Times New Roman" w:hAnsi="Times New Roman" w:cs="Times New Roman"/>
          <w:sz w:val="24"/>
          <w:szCs w:val="24"/>
        </w:rPr>
        <w:t xml:space="preserve"> meg, a PTE Közgazdaságtudományi Karával és a Közgazdaság- és Regionális Tudományi Kutatóközponttal (KRTK) közösen.</w:t>
      </w:r>
    </w:p>
    <w:p w14:paraId="50670150" w14:textId="34841F08" w:rsidR="00B96F57" w:rsidRDefault="00B57F8D" w:rsidP="00B5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D">
        <w:rPr>
          <w:rFonts w:ascii="Times New Roman" w:hAnsi="Times New Roman" w:cs="Times New Roman"/>
          <w:sz w:val="24"/>
          <w:szCs w:val="24"/>
        </w:rPr>
        <w:t>A vándorgyűlések tematikája többnyire a helyszínhez közvetlenül kötődő téma vagy valamely aktualitás köré szerveződik. Néhány diszciplína, kutatási téma tekintetében Pécs egyértelműen centrumfunkciót tölt be az országban, ilyen a regionális tudomány, a Kárpát-medence és a Balkán kutatása is. A vándorgyűlés fő témája ezért lett a Kárpát-Balkán nagytérség. Ez kiemelt fontosságú a Pécsi Tudományegyetem formálódó új stratégiájában is (geopolitikai közvetítő szerep). Emellett fontos kapcsolat a KRTK Regionális Kutatások Intézete és a PTE több kara, tanszéke között.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8D">
        <w:rPr>
          <w:rFonts w:ascii="Times New Roman" w:hAnsi="Times New Roman" w:cs="Times New Roman"/>
          <w:sz w:val="24"/>
          <w:szCs w:val="24"/>
        </w:rPr>
        <w:t>A vándorgyűlés több jubileumra is reflektál: a Magyar Királyi Erzsébet Tudományegyetem 100 éve kezdte meg működését Pécsett; a Dunántúli Tudományos Intézet idén 80 éves; az MRTT vándorgyűlések sorozata 20 éve Pécsről indult el; a Balkán Füzetek első száma és A Kárpát-medence régiói monográfiasorozat első kötete is 20 éve jelent meg Pécsett.</w:t>
      </w:r>
    </w:p>
    <w:p w14:paraId="5E7807EE" w14:textId="5CC342C5" w:rsidR="0080460D" w:rsidRDefault="00B96F57" w:rsidP="00804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Pr="00B96F57">
        <w:rPr>
          <w:rFonts w:ascii="Times New Roman" w:hAnsi="Times New Roman" w:cs="Times New Roman"/>
          <w:sz w:val="24"/>
          <w:szCs w:val="24"/>
        </w:rPr>
        <w:t>lenári</w:t>
      </w:r>
      <w:r>
        <w:rPr>
          <w:rFonts w:ascii="Times New Roman" w:hAnsi="Times New Roman" w:cs="Times New Roman"/>
          <w:sz w:val="24"/>
          <w:szCs w:val="24"/>
        </w:rPr>
        <w:t>s előadók: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 Andrés Rodríguez-Pose </w:t>
      </w:r>
      <w:r w:rsidR="0080460D">
        <w:rPr>
          <w:rFonts w:ascii="Times New Roman" w:hAnsi="Times New Roman" w:cs="Times New Roman"/>
          <w:sz w:val="24"/>
          <w:szCs w:val="24"/>
        </w:rPr>
        <w:t>(</w:t>
      </w:r>
      <w:r w:rsidR="0080460D" w:rsidRPr="0080460D">
        <w:rPr>
          <w:rFonts w:ascii="Times New Roman" w:hAnsi="Times New Roman" w:cs="Times New Roman"/>
          <w:sz w:val="24"/>
          <w:szCs w:val="24"/>
        </w:rPr>
        <w:t>London School of Economics</w:t>
      </w:r>
      <w:r w:rsidR="0080460D">
        <w:rPr>
          <w:rFonts w:ascii="Times New Roman" w:hAnsi="Times New Roman" w:cs="Times New Roman"/>
          <w:sz w:val="24"/>
          <w:szCs w:val="24"/>
        </w:rPr>
        <w:t xml:space="preserve">) és </w:t>
      </w:r>
      <w:r w:rsidR="0080460D" w:rsidRPr="0080460D">
        <w:rPr>
          <w:rFonts w:ascii="Times New Roman" w:hAnsi="Times New Roman" w:cs="Times New Roman"/>
          <w:sz w:val="24"/>
          <w:szCs w:val="24"/>
        </w:rPr>
        <w:t>Bolesław Domański</w:t>
      </w:r>
      <w:r w:rsidR="0080460D">
        <w:rPr>
          <w:rFonts w:ascii="Times New Roman" w:hAnsi="Times New Roman" w:cs="Times New Roman"/>
          <w:sz w:val="24"/>
          <w:szCs w:val="24"/>
        </w:rPr>
        <w:t xml:space="preserve"> (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Jagelló </w:t>
      </w:r>
      <w:r w:rsidR="0080460D" w:rsidRPr="00F4370B">
        <w:rPr>
          <w:rFonts w:ascii="Times New Roman" w:hAnsi="Times New Roman" w:cs="Times New Roman"/>
          <w:sz w:val="24"/>
          <w:szCs w:val="24"/>
        </w:rPr>
        <w:t>Egyetem</w:t>
      </w:r>
      <w:r w:rsidR="0080460D">
        <w:rPr>
          <w:rFonts w:ascii="Times New Roman" w:hAnsi="Times New Roman" w:cs="Times New Roman"/>
          <w:sz w:val="24"/>
          <w:szCs w:val="24"/>
        </w:rPr>
        <w:t>), valamint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 Faragó László </w:t>
      </w:r>
      <w:r w:rsidR="0080460D">
        <w:rPr>
          <w:rFonts w:ascii="Times New Roman" w:hAnsi="Times New Roman" w:cs="Times New Roman"/>
          <w:sz w:val="24"/>
          <w:szCs w:val="24"/>
        </w:rPr>
        <w:t>(</w:t>
      </w:r>
      <w:r w:rsidR="0080460D" w:rsidRPr="0080460D">
        <w:rPr>
          <w:rFonts w:ascii="Times New Roman" w:hAnsi="Times New Roman" w:cs="Times New Roman"/>
          <w:sz w:val="24"/>
          <w:szCs w:val="24"/>
        </w:rPr>
        <w:t>KRTK</w:t>
      </w:r>
      <w:r w:rsidR="0080460D">
        <w:rPr>
          <w:rFonts w:ascii="Times New Roman" w:hAnsi="Times New Roman" w:cs="Times New Roman"/>
          <w:sz w:val="24"/>
          <w:szCs w:val="24"/>
        </w:rPr>
        <w:t>),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 Horeczki Réka </w:t>
      </w:r>
      <w:r w:rsidR="0080460D">
        <w:rPr>
          <w:rFonts w:ascii="Times New Roman" w:hAnsi="Times New Roman" w:cs="Times New Roman"/>
          <w:sz w:val="24"/>
          <w:szCs w:val="24"/>
        </w:rPr>
        <w:t>(</w:t>
      </w:r>
      <w:r w:rsidR="0080460D" w:rsidRPr="0080460D">
        <w:rPr>
          <w:rFonts w:ascii="Times New Roman" w:hAnsi="Times New Roman" w:cs="Times New Roman"/>
          <w:sz w:val="24"/>
          <w:szCs w:val="24"/>
        </w:rPr>
        <w:t>KRTK</w:t>
      </w:r>
      <w:r w:rsidR="0080460D">
        <w:rPr>
          <w:rFonts w:ascii="Times New Roman" w:hAnsi="Times New Roman" w:cs="Times New Roman"/>
          <w:sz w:val="24"/>
          <w:szCs w:val="24"/>
        </w:rPr>
        <w:t>),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 Pap Norbert </w:t>
      </w:r>
      <w:r w:rsidR="0080460D">
        <w:rPr>
          <w:rFonts w:ascii="Times New Roman" w:hAnsi="Times New Roman" w:cs="Times New Roman"/>
          <w:sz w:val="24"/>
          <w:szCs w:val="24"/>
        </w:rPr>
        <w:t>(</w:t>
      </w:r>
      <w:r w:rsidR="0080460D" w:rsidRPr="0080460D">
        <w:rPr>
          <w:rFonts w:ascii="Times New Roman" w:hAnsi="Times New Roman" w:cs="Times New Roman"/>
          <w:sz w:val="24"/>
          <w:szCs w:val="24"/>
        </w:rPr>
        <w:t>PTE</w:t>
      </w:r>
      <w:r w:rsidR="0080460D">
        <w:rPr>
          <w:rFonts w:ascii="Times New Roman" w:hAnsi="Times New Roman" w:cs="Times New Roman"/>
          <w:sz w:val="24"/>
          <w:szCs w:val="24"/>
        </w:rPr>
        <w:t xml:space="preserve"> TTK),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 Pénzes János </w:t>
      </w:r>
      <w:r w:rsidR="0080460D">
        <w:rPr>
          <w:rFonts w:ascii="Times New Roman" w:hAnsi="Times New Roman" w:cs="Times New Roman"/>
          <w:sz w:val="24"/>
          <w:szCs w:val="24"/>
        </w:rPr>
        <w:t>(</w:t>
      </w:r>
      <w:r w:rsidR="0080460D" w:rsidRPr="0080460D">
        <w:rPr>
          <w:rFonts w:ascii="Times New Roman" w:hAnsi="Times New Roman" w:cs="Times New Roman"/>
          <w:sz w:val="24"/>
          <w:szCs w:val="24"/>
        </w:rPr>
        <w:t>Debreceni Egyetem</w:t>
      </w:r>
      <w:r w:rsidR="0080460D">
        <w:rPr>
          <w:rFonts w:ascii="Times New Roman" w:hAnsi="Times New Roman" w:cs="Times New Roman"/>
          <w:sz w:val="24"/>
          <w:szCs w:val="24"/>
        </w:rPr>
        <w:t>),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 Rácz Szilárd </w:t>
      </w:r>
      <w:r w:rsidR="0080460D">
        <w:rPr>
          <w:rFonts w:ascii="Times New Roman" w:hAnsi="Times New Roman" w:cs="Times New Roman"/>
          <w:sz w:val="24"/>
          <w:szCs w:val="24"/>
        </w:rPr>
        <w:t>(</w:t>
      </w:r>
      <w:r w:rsidR="0080460D" w:rsidRPr="0080460D">
        <w:rPr>
          <w:rFonts w:ascii="Times New Roman" w:hAnsi="Times New Roman" w:cs="Times New Roman"/>
          <w:sz w:val="24"/>
          <w:szCs w:val="24"/>
        </w:rPr>
        <w:t>MRTT</w:t>
      </w:r>
      <w:r w:rsidR="0080460D">
        <w:rPr>
          <w:rFonts w:ascii="Times New Roman" w:hAnsi="Times New Roman" w:cs="Times New Roman"/>
          <w:sz w:val="24"/>
          <w:szCs w:val="24"/>
        </w:rPr>
        <w:t xml:space="preserve">), 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Szerb László </w:t>
      </w:r>
      <w:r w:rsidR="0080460D">
        <w:rPr>
          <w:rFonts w:ascii="Times New Roman" w:hAnsi="Times New Roman" w:cs="Times New Roman"/>
          <w:sz w:val="24"/>
          <w:szCs w:val="24"/>
        </w:rPr>
        <w:t>(PTE KTK),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 Szilágyi Ferenc </w:t>
      </w:r>
      <w:r w:rsidR="0080460D">
        <w:rPr>
          <w:rFonts w:ascii="Times New Roman" w:hAnsi="Times New Roman" w:cs="Times New Roman"/>
          <w:sz w:val="24"/>
          <w:szCs w:val="24"/>
        </w:rPr>
        <w:t>(</w:t>
      </w:r>
      <w:r w:rsidR="0080460D" w:rsidRPr="0080460D">
        <w:rPr>
          <w:rFonts w:ascii="Times New Roman" w:hAnsi="Times New Roman" w:cs="Times New Roman"/>
          <w:sz w:val="24"/>
          <w:szCs w:val="24"/>
        </w:rPr>
        <w:t>Partiumi Keresztény Egyetem</w:t>
      </w:r>
      <w:r w:rsidR="0080460D">
        <w:rPr>
          <w:rFonts w:ascii="Times New Roman" w:hAnsi="Times New Roman" w:cs="Times New Roman"/>
          <w:sz w:val="24"/>
          <w:szCs w:val="24"/>
        </w:rPr>
        <w:t xml:space="preserve">), </w:t>
      </w:r>
      <w:r w:rsidR="0080460D" w:rsidRPr="0080460D">
        <w:rPr>
          <w:rFonts w:ascii="Times New Roman" w:hAnsi="Times New Roman" w:cs="Times New Roman"/>
          <w:sz w:val="24"/>
          <w:szCs w:val="24"/>
        </w:rPr>
        <w:t xml:space="preserve">Vas Zsófia </w:t>
      </w:r>
      <w:r w:rsidR="0080460D">
        <w:rPr>
          <w:rFonts w:ascii="Times New Roman" w:hAnsi="Times New Roman" w:cs="Times New Roman"/>
          <w:sz w:val="24"/>
          <w:szCs w:val="24"/>
        </w:rPr>
        <w:t>(Szegedi Tudományegyetem).</w:t>
      </w:r>
    </w:p>
    <w:p w14:paraId="49E57222" w14:textId="4BFA1412" w:rsidR="0080460D" w:rsidRDefault="0080460D" w:rsidP="00804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80460D">
        <w:rPr>
          <w:rFonts w:ascii="Times New Roman" w:hAnsi="Times New Roman" w:cs="Times New Roman"/>
          <w:sz w:val="24"/>
          <w:szCs w:val="24"/>
        </w:rPr>
        <w:t>egnyitó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0460D">
        <w:rPr>
          <w:rFonts w:ascii="Times New Roman" w:hAnsi="Times New Roman" w:cs="Times New Roman"/>
          <w:sz w:val="24"/>
          <w:szCs w:val="24"/>
        </w:rPr>
        <w:t xml:space="preserve"> köszöntő</w:t>
      </w:r>
      <w:r>
        <w:rPr>
          <w:rFonts w:ascii="Times New Roman" w:hAnsi="Times New Roman" w:cs="Times New Roman"/>
          <w:sz w:val="24"/>
          <w:szCs w:val="24"/>
        </w:rPr>
        <w:t xml:space="preserve">t mond </w:t>
      </w:r>
      <w:r w:rsidRPr="0080460D">
        <w:rPr>
          <w:rFonts w:ascii="Times New Roman" w:hAnsi="Times New Roman" w:cs="Times New Roman"/>
          <w:sz w:val="24"/>
          <w:szCs w:val="24"/>
        </w:rPr>
        <w:t>Prof. dr. Kosztolányi György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460D">
        <w:rPr>
          <w:rFonts w:ascii="Times New Roman" w:hAnsi="Times New Roman" w:cs="Times New Roman"/>
          <w:sz w:val="24"/>
          <w:szCs w:val="24"/>
        </w:rPr>
        <w:t xml:space="preserve"> a Magyar Tudományos Akadémia alelnöke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80460D">
        <w:rPr>
          <w:rFonts w:ascii="Times New Roman" w:hAnsi="Times New Roman" w:cs="Times New Roman"/>
          <w:sz w:val="24"/>
          <w:szCs w:val="24"/>
        </w:rPr>
        <w:t>Prof. dr. Miseta Attila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460D">
        <w:rPr>
          <w:rFonts w:ascii="Times New Roman" w:hAnsi="Times New Roman" w:cs="Times New Roman"/>
          <w:sz w:val="24"/>
          <w:szCs w:val="24"/>
        </w:rPr>
        <w:t xml:space="preserve"> a Pécsi Tudományegyetem rektora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591F79" w14:textId="481000CA" w:rsidR="00AD587B" w:rsidRDefault="00AD587B" w:rsidP="00804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  <w:hyperlink r:id="rId5" w:history="1">
        <w:r w:rsidR="005C27AB" w:rsidRPr="00DF49BF">
          <w:rPr>
            <w:rStyle w:val="Hiperhivatkozs"/>
            <w:rFonts w:ascii="Times New Roman" w:hAnsi="Times New Roman" w:cs="Times New Roman"/>
            <w:sz w:val="24"/>
            <w:szCs w:val="24"/>
          </w:rPr>
          <w:t>http://www.mrtt.hu/vandorgyules2023pecs.html</w:t>
        </w:r>
      </w:hyperlink>
    </w:p>
    <w:p w14:paraId="24773B13" w14:textId="2CB6813E" w:rsidR="00AD587B" w:rsidRDefault="00AD587B" w:rsidP="00AD587B">
      <w:pPr>
        <w:pStyle w:val="Nincstrkz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interjúk –</w:t>
      </w:r>
    </w:p>
    <w:p w14:paraId="508E6666" w14:textId="77777777" w:rsidR="00AD587B" w:rsidRDefault="00AD587B" w:rsidP="00AD58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2EBF1" w14:textId="04BCA073" w:rsidR="005C27AB" w:rsidRDefault="00AD587B" w:rsidP="008046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plenáris előadók,</w:t>
      </w:r>
      <w:r w:rsidR="005C27AB">
        <w:rPr>
          <w:rFonts w:ascii="Times New Roman" w:hAnsi="Times New Roman" w:cs="Times New Roman"/>
          <w:sz w:val="24"/>
          <w:szCs w:val="24"/>
        </w:rPr>
        <w:t xml:space="preserve"> továbbá </w:t>
      </w:r>
      <w:r w:rsidR="005C27AB" w:rsidRPr="00AD587B">
        <w:rPr>
          <w:rFonts w:ascii="Times New Roman" w:hAnsi="Times New Roman" w:cs="Times New Roman"/>
          <w:sz w:val="24"/>
          <w:szCs w:val="24"/>
        </w:rPr>
        <w:t xml:space="preserve">Gál Zoltán </w:t>
      </w:r>
      <w:r w:rsidR="005C27AB" w:rsidRPr="00F4370B">
        <w:rPr>
          <w:rFonts w:ascii="Times New Roman" w:hAnsi="Times New Roman" w:cs="Times New Roman"/>
          <w:sz w:val="24"/>
          <w:szCs w:val="24"/>
        </w:rPr>
        <w:t>professzor</w:t>
      </w:r>
      <w:r w:rsidR="005C27AB" w:rsidRPr="00AD587B">
        <w:rPr>
          <w:rFonts w:ascii="Times New Roman" w:hAnsi="Times New Roman" w:cs="Times New Roman"/>
          <w:sz w:val="24"/>
          <w:szCs w:val="24"/>
        </w:rPr>
        <w:t>, az MRTT elnöke</w:t>
      </w:r>
      <w:r w:rsidR="005C27AB">
        <w:rPr>
          <w:rFonts w:ascii="Times New Roman" w:hAnsi="Times New Roman" w:cs="Times New Roman"/>
          <w:sz w:val="24"/>
          <w:szCs w:val="24"/>
        </w:rPr>
        <w:t xml:space="preserve"> a plenáris üléseket követő</w:t>
      </w:r>
      <w:r w:rsidR="0080460D">
        <w:rPr>
          <w:rFonts w:ascii="Times New Roman" w:hAnsi="Times New Roman" w:cs="Times New Roman"/>
          <w:sz w:val="24"/>
          <w:szCs w:val="24"/>
        </w:rPr>
        <w:t xml:space="preserve"> szünetben</w:t>
      </w:r>
      <w:r w:rsidR="005C27AB">
        <w:rPr>
          <w:rFonts w:ascii="Times New Roman" w:hAnsi="Times New Roman" w:cs="Times New Roman"/>
          <w:sz w:val="24"/>
          <w:szCs w:val="24"/>
        </w:rPr>
        <w:t xml:space="preserve"> tudnak interjút adni</w:t>
      </w:r>
      <w:r w:rsidR="00EF20A0">
        <w:rPr>
          <w:rFonts w:ascii="Times New Roman" w:hAnsi="Times New Roman" w:cs="Times New Roman"/>
          <w:sz w:val="24"/>
          <w:szCs w:val="24"/>
        </w:rPr>
        <w:t>, előzetes egyeztetést követően.</w:t>
      </w:r>
    </w:p>
    <w:p w14:paraId="0B87AB27" w14:textId="6EBDAF10" w:rsidR="00AD587B" w:rsidRDefault="00AD587B" w:rsidP="00AD58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002EC" w14:textId="77777777" w:rsidR="005C27AB" w:rsidRDefault="00AD587B" w:rsidP="005C2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7B">
        <w:rPr>
          <w:rFonts w:ascii="Times New Roman" w:hAnsi="Times New Roman" w:cs="Times New Roman"/>
          <w:sz w:val="24"/>
          <w:szCs w:val="24"/>
        </w:rPr>
        <w:t>Kapcsolat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7773D9" w14:textId="599CD16F" w:rsidR="00AD587B" w:rsidRDefault="005C27AB" w:rsidP="005C2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AB">
        <w:rPr>
          <w:rFonts w:ascii="Times New Roman" w:hAnsi="Times New Roman" w:cs="Times New Roman"/>
          <w:sz w:val="24"/>
          <w:szCs w:val="24"/>
        </w:rPr>
        <w:t>Szentendrei Judit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7AB">
        <w:rPr>
          <w:rFonts w:ascii="Times New Roman" w:hAnsi="Times New Roman" w:cs="Times New Roman"/>
          <w:sz w:val="24"/>
          <w:szCs w:val="24"/>
        </w:rPr>
        <w:t xml:space="preserve">marketing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C27AB">
        <w:rPr>
          <w:rFonts w:ascii="Times New Roman" w:hAnsi="Times New Roman" w:cs="Times New Roman"/>
          <w:sz w:val="24"/>
          <w:szCs w:val="24"/>
        </w:rPr>
        <w:t>rodavezető</w:t>
      </w:r>
      <w:r>
        <w:rPr>
          <w:rFonts w:ascii="Times New Roman" w:hAnsi="Times New Roman" w:cs="Times New Roman"/>
          <w:sz w:val="24"/>
          <w:szCs w:val="24"/>
        </w:rPr>
        <w:t xml:space="preserve">, PTE KTK </w:t>
      </w:r>
      <w:hyperlink r:id="rId6" w:history="1">
        <w:r w:rsidRPr="00DF49BF">
          <w:rPr>
            <w:rStyle w:val="Hiperhivatkozs"/>
            <w:rFonts w:ascii="Times New Roman" w:hAnsi="Times New Roman" w:cs="Times New Roman"/>
            <w:sz w:val="24"/>
            <w:szCs w:val="24"/>
          </w:rPr>
          <w:t>szentendrei.judit@ktk.pte.hu</w:t>
        </w:r>
      </w:hyperlink>
    </w:p>
    <w:p w14:paraId="48959B2A" w14:textId="412110E0" w:rsidR="00EF20A0" w:rsidRDefault="005C27AB" w:rsidP="005C2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Rácz Szilárd titkár, MRTT </w:t>
      </w:r>
      <w:hyperlink r:id="rId7" w:history="1">
        <w:r w:rsidR="002246E0" w:rsidRPr="001534D8">
          <w:rPr>
            <w:rStyle w:val="Hiperhivatkozs"/>
            <w:rFonts w:ascii="Times New Roman" w:hAnsi="Times New Roman" w:cs="Times New Roman"/>
            <w:sz w:val="24"/>
            <w:szCs w:val="24"/>
          </w:rPr>
          <w:t>racz.szilard@krtk.hun-ren.hu</w:t>
        </w:r>
      </w:hyperlink>
      <w:r w:rsidR="002246E0">
        <w:rPr>
          <w:rFonts w:ascii="Times New Roman" w:hAnsi="Times New Roman" w:cs="Times New Roman"/>
          <w:sz w:val="24"/>
          <w:szCs w:val="24"/>
        </w:rPr>
        <w:t xml:space="preserve"> +36306206061</w:t>
      </w:r>
    </w:p>
    <w:p w14:paraId="65EC8395" w14:textId="77777777" w:rsidR="005C27AB" w:rsidRDefault="005C27AB" w:rsidP="005C2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D7716" w14:textId="77777777" w:rsidR="005C27AB" w:rsidRDefault="005C27AB" w:rsidP="005C2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4B7EE" w14:textId="77777777" w:rsidR="00AD587B" w:rsidRPr="00AD587B" w:rsidRDefault="00AD587B" w:rsidP="00AD58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1E5FB" w14:textId="03FA1EEC" w:rsidR="00AD587B" w:rsidRPr="00B96F57" w:rsidRDefault="00AD587B" w:rsidP="00AD58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87B" w:rsidRPr="00B9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7D0"/>
    <w:multiLevelType w:val="hybridMultilevel"/>
    <w:tmpl w:val="45DC6640"/>
    <w:lvl w:ilvl="0" w:tplc="6AEC4930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787F10"/>
    <w:multiLevelType w:val="hybridMultilevel"/>
    <w:tmpl w:val="FC4A4300"/>
    <w:lvl w:ilvl="0" w:tplc="68FAC4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0540"/>
    <w:multiLevelType w:val="hybridMultilevel"/>
    <w:tmpl w:val="6CA46288"/>
    <w:lvl w:ilvl="0" w:tplc="E57095C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63243">
    <w:abstractNumId w:val="1"/>
  </w:num>
  <w:num w:numId="2" w16cid:durableId="602959596">
    <w:abstractNumId w:val="0"/>
  </w:num>
  <w:num w:numId="3" w16cid:durableId="3488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C2"/>
    <w:rsid w:val="0007452A"/>
    <w:rsid w:val="00122AAF"/>
    <w:rsid w:val="001B2239"/>
    <w:rsid w:val="001C6B61"/>
    <w:rsid w:val="001D79D3"/>
    <w:rsid w:val="002246E0"/>
    <w:rsid w:val="00231551"/>
    <w:rsid w:val="002901C2"/>
    <w:rsid w:val="002940A6"/>
    <w:rsid w:val="003D4C1E"/>
    <w:rsid w:val="00415279"/>
    <w:rsid w:val="004773BA"/>
    <w:rsid w:val="005B569C"/>
    <w:rsid w:val="005C27AB"/>
    <w:rsid w:val="00710C26"/>
    <w:rsid w:val="0080460D"/>
    <w:rsid w:val="0095527E"/>
    <w:rsid w:val="00980EBD"/>
    <w:rsid w:val="00AD587B"/>
    <w:rsid w:val="00B25EF3"/>
    <w:rsid w:val="00B57F8D"/>
    <w:rsid w:val="00B96F57"/>
    <w:rsid w:val="00C40615"/>
    <w:rsid w:val="00DF0FDC"/>
    <w:rsid w:val="00E36B4A"/>
    <w:rsid w:val="00EB49FD"/>
    <w:rsid w:val="00EF20A0"/>
    <w:rsid w:val="00F01ECD"/>
    <w:rsid w:val="00F37C23"/>
    <w:rsid w:val="00F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7563"/>
  <w15:chartTrackingRefBased/>
  <w15:docId w15:val="{8A160B0F-4B83-46C5-A80C-76719FFD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2315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901C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6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6B4A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basedOn w:val="Bekezdsalapbettpusa"/>
    <w:link w:val="Cmsor4"/>
    <w:uiPriority w:val="9"/>
    <w:rsid w:val="0023155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D587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D5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z.szilard@krtk.hun-re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ntendrei.judit@ktk.pte.hu" TargetMode="External"/><Relationship Id="rId5" Type="http://schemas.openxmlformats.org/officeDocument/2006/relationships/hyperlink" Target="http://www.mrtt.hu/vandorgyules2023pec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Páger Balázs</dc:creator>
  <cp:keywords/>
  <dc:description/>
  <cp:lastModifiedBy>Rácz Szilárd</cp:lastModifiedBy>
  <cp:revision>11</cp:revision>
  <dcterms:created xsi:type="dcterms:W3CDTF">2019-10-07T07:41:00Z</dcterms:created>
  <dcterms:modified xsi:type="dcterms:W3CDTF">2023-10-25T18:33:00Z</dcterms:modified>
</cp:coreProperties>
</file>