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0D83" w14:textId="5AEB44F4" w:rsidR="006F2A4E" w:rsidRDefault="00A10D13" w:rsidP="00A10D13">
      <w:pPr>
        <w:ind w:left="426" w:right="566"/>
        <w:jc w:val="center"/>
      </w:pPr>
      <w:r>
        <w:t>Véget ért a 1</w:t>
      </w:r>
      <w:r w:rsidR="006B3B46">
        <w:t>4</w:t>
      </w:r>
      <w:r>
        <w:t xml:space="preserve">. HunGeoContest – </w:t>
      </w:r>
      <w:r w:rsidR="00EE79CB">
        <w:t xml:space="preserve">Pécsről </w:t>
      </w:r>
      <w:r w:rsidR="006B3B46">
        <w:t>indul a csapat az iGeo-ra</w:t>
      </w:r>
    </w:p>
    <w:p w14:paraId="3F25AE33" w14:textId="2398B4E5" w:rsidR="00A10D13" w:rsidRDefault="00A10D13" w:rsidP="00A10D13">
      <w:pPr>
        <w:ind w:left="426" w:right="566"/>
        <w:jc w:val="both"/>
      </w:pPr>
    </w:p>
    <w:p w14:paraId="3C488257" w14:textId="7F166031" w:rsidR="00EE79CB" w:rsidRDefault="00EE79CB" w:rsidP="00EE79CB">
      <w:pPr>
        <w:ind w:left="426" w:right="566"/>
        <w:jc w:val="both"/>
      </w:pPr>
      <w:r>
        <w:t>A hétvégén egy október óta tartó országos verseny zárult, amelynek házigazdája hagyományosan a PTE Természettudományi Kara, szervezői pedig a Modern Geográfus Alapítvány, valamint a PTE Földrajzi és Földtudományi Intézetének munkatársai dr. Trócsányi András egyetemi docens, versenyigazgató vezetésével és dr. Máté Éva adjunktus koordinálásával. A megmérettetés még az őszi félévben, egy online válogatóval indul</w:t>
      </w:r>
      <w:r w:rsidR="008C715D">
        <w:t>t</w:t>
      </w:r>
      <w:r>
        <w:t>, amelyet több helyszínen megszervezett írásbeli forduló követ</w:t>
      </w:r>
      <w:r w:rsidR="008C715D">
        <w:t>ett</w:t>
      </w:r>
      <w:r>
        <w:t>. Innen az ország legjobb tíz versenyzője szer</w:t>
      </w:r>
      <w:r w:rsidR="008C715D">
        <w:t>ezte</w:t>
      </w:r>
      <w:r>
        <w:t xml:space="preserve"> meg a jogot arra, hogy a kétnapos pécsi döntőn bizonyíthassa be rátermettségét, felkészültségét.</w:t>
      </w:r>
      <w:r w:rsidR="006F26AA">
        <w:t xml:space="preserve"> A HunGeoContest nem pusztán egy tanulmányi verseny, hanem egyben igen rangos válogató is, hiszen a Nemzetközi Földrajzi Diákolimpia, vagyis az iGeo versenyére ezen keresztül lehet eljutni. </w:t>
      </w:r>
    </w:p>
    <w:p w14:paraId="34606AEB" w14:textId="3EE31BCA" w:rsidR="00A10D13" w:rsidRDefault="00A10D13" w:rsidP="48E89D1A">
      <w:pPr>
        <w:ind w:left="426" w:right="566"/>
        <w:jc w:val="both"/>
      </w:pPr>
      <w:r>
        <w:t>Az idén már 1</w:t>
      </w:r>
      <w:r w:rsidR="006B3B46">
        <w:t>4</w:t>
      </w:r>
      <w:r>
        <w:t xml:space="preserve">. alkalommal megrendezett HunGeoContest angol nyelvű középiskolai földrajzi tanulmányi verseny a budapesti </w:t>
      </w:r>
      <w:r w:rsidR="006B3B46" w:rsidRPr="006B3B46">
        <w:t>Kőrösi Csoma Sándor Két Tanítási Nyelvű Baptista Gimnázium</w:t>
      </w:r>
      <w:r>
        <w:t xml:space="preserve"> színeiben versenyző </w:t>
      </w:r>
      <w:r w:rsidR="006B3B46">
        <w:t>Kurenkov Efim</w:t>
      </w:r>
      <w:r>
        <w:t xml:space="preserve"> győzelmével zárult. Az ezüstérmet </w:t>
      </w:r>
      <w:r w:rsidR="006B3B46">
        <w:t>Bérczy Barna</w:t>
      </w:r>
      <w:r>
        <w:t xml:space="preserve"> (</w:t>
      </w:r>
      <w:r w:rsidR="006B3B46" w:rsidRPr="006B3B46">
        <w:t>ELTE Trefort Ágoston Gyakorló Gimnázium</w:t>
      </w:r>
      <w:r>
        <w:t xml:space="preserve">), a bronzot </w:t>
      </w:r>
      <w:r w:rsidR="006B3B46">
        <w:t>Lontay Olivér</w:t>
      </w:r>
      <w:r>
        <w:t xml:space="preserve"> (</w:t>
      </w:r>
      <w:r w:rsidR="006B3B46">
        <w:t>Milestone Institute</w:t>
      </w:r>
      <w:r>
        <w:t>) nyakába akaszthatták.</w:t>
      </w:r>
      <w:r w:rsidR="00C55E12">
        <w:t xml:space="preserve"> Az olimpiai csapatot erősíti a verseny negyedik helyezettje, Hajdu Márton, a Budapesti Fazekas Mihály Gimnázium tanulója is. </w:t>
      </w:r>
    </w:p>
    <w:p w14:paraId="40D09BD0" w14:textId="5E91045A" w:rsidR="00A10D13" w:rsidRDefault="00A10D13" w:rsidP="00A10D13">
      <w:pPr>
        <w:ind w:left="426" w:right="566"/>
        <w:jc w:val="both"/>
      </w:pPr>
      <w:r>
        <w:t xml:space="preserve">Az április </w:t>
      </w:r>
      <w:r w:rsidR="006B3B46">
        <w:t>21-22</w:t>
      </w:r>
      <w:r>
        <w:t xml:space="preserve">-én lebonyolításra kerülő </w:t>
      </w:r>
      <w:r w:rsidR="008C715D">
        <w:t xml:space="preserve">pécsi </w:t>
      </w:r>
      <w:r>
        <w:t>döntő önmagában is komplex kihívások elé állít</w:t>
      </w:r>
      <w:r w:rsidR="008C715D">
        <w:t>ott</w:t>
      </w:r>
      <w:r>
        <w:t>a a versenyzőket. A legtöbb hazai tanulmányi versenytől eltérően, itt végig angol nyelven kell</w:t>
      </w:r>
      <w:r w:rsidR="008C715D">
        <w:t>ett</w:t>
      </w:r>
      <w:r>
        <w:t xml:space="preserve"> megoldani minden feladatot. A multimédia teszt, a terepi feladat és a szóbeli döntő során pedig a kérdések nem kifejezetten a középiskolai tananyagra, annak elsajátítására koncentrálnak, hanem egyfajta földrajzi intelligencia és műveltség meglétét követelik meg. A kompetencia alapú versenyben a jó szerepléshez a magabiztos, közel anyanyelvi szintű nyelvtudás mellett a széles látókör, a világ komplex megismerésére való törekvés szükséges. Ennek nyomán, talán nem is annyira meglepő, hogy évről évre az általában legmagasabban rangsorolt hazai gimnáziumok versen</w:t>
      </w:r>
      <w:r w:rsidR="00EC0460">
        <w:t>y</w:t>
      </w:r>
      <w:r>
        <w:t xml:space="preserve">zői között </w:t>
      </w:r>
      <w:r w:rsidR="00EC0460">
        <w:t xml:space="preserve">dől el az érmek és helyezések sorsa. </w:t>
      </w:r>
      <w:r w:rsidR="006B3B46">
        <w:t xml:space="preserve">A versenyzők az idei évben Budapest mellett győri, illetve miskolci gimnáziumokból is megmérettettek. </w:t>
      </w:r>
    </w:p>
    <w:p w14:paraId="1CCE6B25" w14:textId="7AFE9799" w:rsidR="00A10D13" w:rsidRDefault="006B3B46" w:rsidP="00A10D13">
      <w:pPr>
        <w:ind w:left="426" w:right="566"/>
        <w:jc w:val="both"/>
      </w:pPr>
      <w:r>
        <w:t xml:space="preserve">Az elmúlt néhány év járványügyi intézkedései miatt 2019 óta egyik csapat sem utazhatott az iGeo hivatalos helyszínére, ehelyett </w:t>
      </w:r>
      <w:r w:rsidR="006F26AA">
        <w:t xml:space="preserve">online, </w:t>
      </w:r>
      <w:r>
        <w:t xml:space="preserve">a Pécsi Tudományegyetem Természettudományi Karán </w:t>
      </w:r>
      <w:r w:rsidR="00B846BE">
        <w:t xml:space="preserve">vettek részt az olimpikonok a nemzetközi versenyen. Az idei évben azonban már </w:t>
      </w:r>
      <w:r w:rsidR="008C715D">
        <w:t xml:space="preserve">újra </w:t>
      </w:r>
      <w:r w:rsidR="00B846BE">
        <w:t>megvalósul a Nemzetközi Földrajzi Olimpia élőben, melynek helyszíne Bandung, Indonézia</w:t>
      </w:r>
      <w:r w:rsidR="008C715D">
        <w:t xml:space="preserve"> lesz</w:t>
      </w:r>
      <w:r w:rsidR="00B846BE">
        <w:t xml:space="preserve">. A </w:t>
      </w:r>
      <w:r w:rsidR="008C715D">
        <w:t xml:space="preserve">magyar </w:t>
      </w:r>
      <w:r w:rsidR="00B846BE">
        <w:t>csapat augusztusban utazik a távolkeleti országba, hogy összemérj</w:t>
      </w:r>
      <w:r w:rsidR="008C715D">
        <w:t>e</w:t>
      </w:r>
      <w:r w:rsidR="00B846BE">
        <w:t xml:space="preserve"> tudás</w:t>
      </w:r>
      <w:r w:rsidR="008C715D">
        <w:t>át</w:t>
      </w:r>
      <w:r w:rsidR="00B846BE">
        <w:t xml:space="preserve"> több mint negyven ország közel 200 versenyzőjével a világ minden részéről. </w:t>
      </w:r>
    </w:p>
    <w:p w14:paraId="0419D4D5" w14:textId="47A0C1A0" w:rsidR="00EC0460" w:rsidRDefault="00EC0460" w:rsidP="00A10D13">
      <w:pPr>
        <w:ind w:left="426" w:right="566"/>
        <w:jc w:val="both"/>
      </w:pPr>
      <w:r>
        <w:t xml:space="preserve">A verseny megrendezését a </w:t>
      </w:r>
      <w:r w:rsidR="00315A14">
        <w:t xml:space="preserve">Nemzeti Tehetség Program támogatása tette lehetővé, amelyet a </w:t>
      </w:r>
      <w:r w:rsidR="00B846BE">
        <w:t>Kulturális és Innovációs Minisztérium</w:t>
      </w:r>
      <w:r w:rsidR="00315A14">
        <w:t xml:space="preserve"> nyújtott az Emberi Erőforrás Támogatáskezelő közreműködésével a Modern Geográfus Alapítványnak. Köszönjük a támogatást a Pécsi Tudományegyetem Természettudományi Karának. </w:t>
      </w:r>
    </w:p>
    <w:p w14:paraId="0F30A667" w14:textId="7C34E5C2" w:rsidR="00315A14" w:rsidRDefault="00315A14" w:rsidP="00A10D13">
      <w:pPr>
        <w:ind w:left="426" w:right="566"/>
        <w:jc w:val="both"/>
      </w:pPr>
      <w:r>
        <w:t>További információ:</w:t>
      </w:r>
    </w:p>
    <w:p w14:paraId="145F2FD3" w14:textId="23DA31E4" w:rsidR="00315A14" w:rsidRPr="00A84268" w:rsidRDefault="00315A14" w:rsidP="00A84268">
      <w:pPr>
        <w:spacing w:after="0" w:line="240" w:lineRule="auto"/>
        <w:ind w:left="425" w:right="567"/>
        <w:jc w:val="both"/>
        <w:rPr>
          <w:i/>
          <w:iCs/>
        </w:rPr>
      </w:pPr>
      <w:r w:rsidRPr="00A84268">
        <w:rPr>
          <w:i/>
          <w:iCs/>
        </w:rPr>
        <w:t xml:space="preserve">Dr. Máté Éva, </w:t>
      </w:r>
      <w:hyperlink r:id="rId7" w:history="1">
        <w:r w:rsidRPr="00A84268">
          <w:rPr>
            <w:rStyle w:val="Hiperhivatkozs"/>
            <w:i/>
            <w:iCs/>
          </w:rPr>
          <w:t>hungeocontest@gmail.com</w:t>
        </w:r>
      </w:hyperlink>
      <w:r w:rsidRPr="00A84268">
        <w:rPr>
          <w:i/>
          <w:iCs/>
        </w:rPr>
        <w:t>; +3630 0746342</w:t>
      </w:r>
    </w:p>
    <w:p w14:paraId="5494FDCD" w14:textId="2C35FEA5" w:rsidR="00A84268" w:rsidRDefault="00315A14" w:rsidP="00A84268">
      <w:pPr>
        <w:spacing w:after="0" w:line="240" w:lineRule="auto"/>
        <w:ind w:left="425" w:right="567"/>
        <w:jc w:val="both"/>
        <w:rPr>
          <w:i/>
          <w:iCs/>
        </w:rPr>
      </w:pPr>
      <w:r w:rsidRPr="00A84268">
        <w:rPr>
          <w:i/>
          <w:iCs/>
        </w:rPr>
        <w:t>Pécs, 202</w:t>
      </w:r>
      <w:r w:rsidR="00B846BE">
        <w:rPr>
          <w:i/>
          <w:iCs/>
        </w:rPr>
        <w:t>3</w:t>
      </w:r>
      <w:r w:rsidRPr="00A84268">
        <w:rPr>
          <w:i/>
          <w:iCs/>
        </w:rPr>
        <w:t xml:space="preserve">. 04. </w:t>
      </w:r>
      <w:r w:rsidR="00B846BE">
        <w:rPr>
          <w:i/>
          <w:iCs/>
        </w:rPr>
        <w:t>24</w:t>
      </w:r>
      <w:r w:rsidRPr="00A84268">
        <w:rPr>
          <w:i/>
          <w:iCs/>
        </w:rPr>
        <w:t>.</w:t>
      </w:r>
    </w:p>
    <w:p w14:paraId="57BE72C3" w14:textId="404586DF" w:rsidR="00A84268" w:rsidRDefault="00A84268" w:rsidP="00A84268">
      <w:pPr>
        <w:spacing w:after="0" w:line="240" w:lineRule="auto"/>
        <w:ind w:left="425" w:right="567"/>
        <w:jc w:val="both"/>
        <w:rPr>
          <w:i/>
          <w:iCs/>
        </w:rPr>
      </w:pPr>
    </w:p>
    <w:p w14:paraId="4653DF4B" w14:textId="7A67AFB8" w:rsidR="00A84268" w:rsidRPr="00A84268" w:rsidRDefault="00A84268" w:rsidP="00A84268">
      <w:pPr>
        <w:spacing w:after="0" w:line="240" w:lineRule="auto"/>
        <w:ind w:left="425" w:right="567"/>
        <w:jc w:val="both"/>
        <w:rPr>
          <w:i/>
          <w:iCs/>
        </w:rPr>
      </w:pPr>
      <w:r>
        <w:rPr>
          <w:i/>
          <w:iCs/>
        </w:rPr>
        <w:t xml:space="preserve">A döntő helyezettjeinek teljes listája: </w:t>
      </w:r>
      <w:hyperlink r:id="rId8" w:history="1">
        <w:r w:rsidR="00056E8F" w:rsidRPr="00134CE9">
          <w:rPr>
            <w:rStyle w:val="Hiperhivatkozs"/>
          </w:rPr>
          <w:t>https://hungeocontest.org/hirek/Megszulettek-a-14-HunGeoContest-donto-fordulo-eredmenyei</w:t>
        </w:r>
      </w:hyperlink>
      <w:r w:rsidR="00056E8F">
        <w:t xml:space="preserve"> </w:t>
      </w:r>
    </w:p>
    <w:sectPr w:rsidR="00A84268" w:rsidRPr="00A84268" w:rsidSect="00BD6DBC">
      <w:headerReference w:type="default" r:id="rId9"/>
      <w:footerReference w:type="default" r:id="rId10"/>
      <w:pgSz w:w="11906" w:h="16838"/>
      <w:pgMar w:top="1041" w:right="566" w:bottom="1135" w:left="709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AE10" w14:textId="77777777" w:rsidR="008F30AC" w:rsidRDefault="008F30AC" w:rsidP="00CA4D47">
      <w:pPr>
        <w:spacing w:after="0" w:line="240" w:lineRule="auto"/>
      </w:pPr>
      <w:r>
        <w:separator/>
      </w:r>
    </w:p>
  </w:endnote>
  <w:endnote w:type="continuationSeparator" w:id="0">
    <w:p w14:paraId="4305033E" w14:textId="77777777" w:rsidR="008F30AC" w:rsidRDefault="008F30AC" w:rsidP="00CA4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BBBB" w14:textId="77777777" w:rsidR="00CA4D47" w:rsidRPr="00BD6DBC" w:rsidRDefault="00CA4D47" w:rsidP="00CA4D47">
    <w:pPr>
      <w:pStyle w:val="llb"/>
      <w:pBdr>
        <w:top w:val="single" w:sz="8" w:space="1" w:color="EA105E"/>
      </w:pBdr>
      <w:tabs>
        <w:tab w:val="clear" w:pos="9072"/>
        <w:tab w:val="right" w:pos="10631"/>
      </w:tabs>
      <w:rPr>
        <w:rFonts w:ascii="Trebuchet MS" w:hAnsi="Trebuchet MS"/>
        <w:color w:val="0099FF"/>
        <w:sz w:val="18"/>
        <w:szCs w:val="18"/>
      </w:rPr>
    </w:pPr>
    <w:r w:rsidRPr="00BD6DBC">
      <w:rPr>
        <w:rFonts w:ascii="Trebuchet MS" w:hAnsi="Trebuchet MS"/>
        <w:color w:val="0099FF"/>
        <w:sz w:val="18"/>
        <w:szCs w:val="18"/>
      </w:rPr>
      <w:t xml:space="preserve">HunGeoContest Angol Nyelvű Földrajzi Tanulmányi Verseny </w:t>
    </w:r>
    <w:r w:rsidRPr="00BD6DBC">
      <w:rPr>
        <w:rFonts w:ascii="Trebuchet MS" w:hAnsi="Trebuchet MS"/>
        <w:color w:val="0099FF"/>
        <w:sz w:val="18"/>
        <w:szCs w:val="18"/>
      </w:rPr>
      <w:tab/>
      <w:t>hungeocontest.org</w:t>
    </w:r>
  </w:p>
  <w:p w14:paraId="0456E554" w14:textId="77777777" w:rsidR="00CA4D47" w:rsidRPr="00BD6DBC" w:rsidRDefault="00CA4D47" w:rsidP="00CA4D47">
    <w:pPr>
      <w:pStyle w:val="llb"/>
      <w:pBdr>
        <w:top w:val="single" w:sz="8" w:space="1" w:color="EA105E"/>
      </w:pBdr>
      <w:tabs>
        <w:tab w:val="clear" w:pos="9072"/>
        <w:tab w:val="right" w:pos="10631"/>
      </w:tabs>
      <w:rPr>
        <w:rFonts w:ascii="Trebuchet MS" w:hAnsi="Trebuchet MS"/>
        <w:color w:val="0099FF"/>
        <w:sz w:val="18"/>
        <w:szCs w:val="18"/>
      </w:rPr>
    </w:pPr>
    <w:r w:rsidRPr="00BD6DBC">
      <w:rPr>
        <w:rFonts w:ascii="Trebuchet MS" w:hAnsi="Trebuchet MS"/>
        <w:color w:val="0099FF"/>
        <w:sz w:val="18"/>
        <w:szCs w:val="18"/>
      </w:rPr>
      <w:tab/>
    </w:r>
    <w:r w:rsidRPr="00BD6DBC">
      <w:rPr>
        <w:rFonts w:ascii="Trebuchet MS" w:hAnsi="Trebuchet MS"/>
        <w:color w:val="0099FF"/>
        <w:sz w:val="18"/>
        <w:szCs w:val="18"/>
      </w:rPr>
      <w:tab/>
      <w:t>hungeocontest@gmail.com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4A0AC" w14:textId="77777777" w:rsidR="008F30AC" w:rsidRDefault="008F30AC" w:rsidP="00CA4D47">
      <w:pPr>
        <w:spacing w:after="0" w:line="240" w:lineRule="auto"/>
      </w:pPr>
      <w:r>
        <w:separator/>
      </w:r>
    </w:p>
  </w:footnote>
  <w:footnote w:type="continuationSeparator" w:id="0">
    <w:p w14:paraId="313B8CA2" w14:textId="77777777" w:rsidR="008F30AC" w:rsidRDefault="008F30AC" w:rsidP="00CA4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AEE3" w14:textId="77777777" w:rsidR="00CA4D47" w:rsidRDefault="00CA4D47" w:rsidP="00CA4D47">
    <w:pPr>
      <w:pStyle w:val="lfej"/>
      <w:spacing w:after="60"/>
      <w:jc w:val="center"/>
    </w:pPr>
    <w:r>
      <w:rPr>
        <w:noProof/>
        <w:lang w:eastAsia="hu-HU"/>
      </w:rPr>
      <w:drawing>
        <wp:inline distT="0" distB="0" distL="0" distR="0" wp14:anchorId="53564280" wp14:editId="2F42026A">
          <wp:extent cx="2933330" cy="670560"/>
          <wp:effectExtent l="0" t="0" r="635" b="0"/>
          <wp:docPr id="34" name="Kép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HunGeoContest-logo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6068" cy="721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AE0420" w14:textId="77777777" w:rsidR="00CA4D47" w:rsidRPr="00CA4D47" w:rsidRDefault="00CA4D47" w:rsidP="00CA4D47">
    <w:pPr>
      <w:pStyle w:val="lfej"/>
      <w:pBdr>
        <w:top w:val="single" w:sz="8" w:space="1" w:color="0099FF"/>
      </w:pBdr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13"/>
    <w:rsid w:val="00056E8F"/>
    <w:rsid w:val="00182FA8"/>
    <w:rsid w:val="00315A14"/>
    <w:rsid w:val="00462EBD"/>
    <w:rsid w:val="00566A6D"/>
    <w:rsid w:val="00681B48"/>
    <w:rsid w:val="006B3B46"/>
    <w:rsid w:val="006F26AA"/>
    <w:rsid w:val="006F2A4E"/>
    <w:rsid w:val="008C715D"/>
    <w:rsid w:val="008F30AC"/>
    <w:rsid w:val="00914342"/>
    <w:rsid w:val="00931A2D"/>
    <w:rsid w:val="009B3C74"/>
    <w:rsid w:val="00A10D13"/>
    <w:rsid w:val="00A84268"/>
    <w:rsid w:val="00AB38A6"/>
    <w:rsid w:val="00B846BE"/>
    <w:rsid w:val="00BA3E4E"/>
    <w:rsid w:val="00BD6DBC"/>
    <w:rsid w:val="00C404B9"/>
    <w:rsid w:val="00C55E12"/>
    <w:rsid w:val="00CA4D47"/>
    <w:rsid w:val="00D663E9"/>
    <w:rsid w:val="00DE373B"/>
    <w:rsid w:val="00E4398A"/>
    <w:rsid w:val="00EC0460"/>
    <w:rsid w:val="00ED551F"/>
    <w:rsid w:val="00EE79CB"/>
    <w:rsid w:val="04077D73"/>
    <w:rsid w:val="0DEB047B"/>
    <w:rsid w:val="11D2A031"/>
    <w:rsid w:val="120528E0"/>
    <w:rsid w:val="14411DA2"/>
    <w:rsid w:val="1BC46DB3"/>
    <w:rsid w:val="254B045F"/>
    <w:rsid w:val="365C0E59"/>
    <w:rsid w:val="3A121F25"/>
    <w:rsid w:val="3D742794"/>
    <w:rsid w:val="48E89D1A"/>
    <w:rsid w:val="4C203DDC"/>
    <w:rsid w:val="51721F09"/>
    <w:rsid w:val="580BC83A"/>
    <w:rsid w:val="5DC0F2B7"/>
    <w:rsid w:val="5E5A232E"/>
    <w:rsid w:val="5FF5F38F"/>
    <w:rsid w:val="6E7FF2B1"/>
    <w:rsid w:val="7B77D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20814"/>
  <w15:chartTrackingRefBased/>
  <w15:docId w15:val="{54836D21-2125-40AF-9E6B-AA7B630B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A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4D47"/>
  </w:style>
  <w:style w:type="paragraph" w:styleId="llb">
    <w:name w:val="footer"/>
    <w:basedOn w:val="Norml"/>
    <w:link w:val="llbChar"/>
    <w:uiPriority w:val="99"/>
    <w:unhideWhenUsed/>
    <w:rsid w:val="00CA4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4D47"/>
  </w:style>
  <w:style w:type="character" w:styleId="Hiperhivatkozs">
    <w:name w:val="Hyperlink"/>
    <w:basedOn w:val="Bekezdsalapbettpusa"/>
    <w:uiPriority w:val="99"/>
    <w:unhideWhenUsed/>
    <w:rsid w:val="00315A1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5A14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B3B46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6B3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ngeocontest.org/hirek/Megszulettek-a-14-HunGeoContest-donto-fordulo-eredmenye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ngeocontes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Pirisi%20G&#225;bor\Documents\Egy&#233;ni%20Office-sablonok\hungeocontest_fejle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BDBD9-C705-4587-9859-50B87314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hungeocontest_fejleces</Template>
  <TotalTime>26</TotalTime>
  <Pages>1</Pages>
  <Words>441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Pirisi</dc:creator>
  <cp:keywords/>
  <dc:description/>
  <cp:lastModifiedBy>Kottász Gergely</cp:lastModifiedBy>
  <cp:revision>3</cp:revision>
  <cp:lastPrinted>2022-03-28T13:15:00Z</cp:lastPrinted>
  <dcterms:created xsi:type="dcterms:W3CDTF">2023-04-24T09:58:00Z</dcterms:created>
  <dcterms:modified xsi:type="dcterms:W3CDTF">2023-04-24T10:52:00Z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398afdc92d83a9d9f1a33198a2277dbccb41ebcef896ea24ead0eeadab5b11d6</vt:lpwstr>
  </property>
</Properties>
</file>