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3E8E" w14:textId="78400AB3" w:rsidR="00BE5C72" w:rsidRDefault="00FE49AF" w:rsidP="00FE49AF">
      <w:pPr>
        <w:jc w:val="center"/>
        <w:rPr>
          <w:rFonts w:cs="Poppins Light"/>
          <w:b/>
          <w:bCs/>
        </w:rPr>
      </w:pPr>
      <w:r w:rsidRPr="00BE5C72">
        <w:rPr>
          <w:rFonts w:cs="Poppins Light"/>
          <w:b/>
          <w:bCs/>
        </w:rPr>
        <w:t xml:space="preserve"> </w:t>
      </w:r>
      <w:r w:rsidR="00F503A0">
        <w:rPr>
          <w:rFonts w:cs="Poppins Light"/>
          <w:b/>
          <w:bCs/>
        </w:rPr>
        <w:t>„Küzdj! Tekerj! Gyógyulj!” Pozsony-Pécs karitatív biciklitúra befutó a Széchenyi téren</w:t>
      </w:r>
    </w:p>
    <w:p w14:paraId="077B21C7" w14:textId="485BCC57" w:rsidR="00F503A0" w:rsidRPr="00F503A0" w:rsidRDefault="00F503A0" w:rsidP="00FE49AF">
      <w:pPr>
        <w:jc w:val="center"/>
        <w:rPr>
          <w:rFonts w:cs="Poppins Light"/>
          <w:b/>
          <w:bCs/>
          <w:i/>
          <w:iCs/>
        </w:rPr>
      </w:pPr>
      <w:r w:rsidRPr="00F503A0">
        <w:rPr>
          <w:rFonts w:cs="Poppins Light"/>
          <w:b/>
          <w:bCs/>
          <w:i/>
          <w:iCs/>
        </w:rPr>
        <w:t>Sajtómeghívó</w:t>
      </w:r>
    </w:p>
    <w:p w14:paraId="5555C987" w14:textId="77777777" w:rsidR="0060465A" w:rsidRPr="00BE5C72" w:rsidRDefault="0060465A" w:rsidP="00EC5B5C">
      <w:pPr>
        <w:jc w:val="left"/>
        <w:rPr>
          <w:rFonts w:cs="Poppins Light"/>
          <w:b/>
          <w:bCs/>
        </w:rPr>
      </w:pPr>
    </w:p>
    <w:p w14:paraId="2B1BCE16" w14:textId="37847D1D" w:rsidR="0060465A" w:rsidRPr="00BE5C72" w:rsidRDefault="0060465A" w:rsidP="00EC5B5C">
      <w:pPr>
        <w:jc w:val="left"/>
        <w:rPr>
          <w:rFonts w:cs="Poppins Light"/>
          <w:b/>
          <w:bCs/>
        </w:rPr>
      </w:pPr>
      <w:r w:rsidRPr="00BE5C72">
        <w:rPr>
          <w:rFonts w:cs="Poppins Light"/>
          <w:b/>
          <w:bCs/>
        </w:rPr>
        <w:t>Május 20-án</w:t>
      </w:r>
      <w:r w:rsidR="00BE5C72" w:rsidRPr="00BE5C72">
        <w:rPr>
          <w:rFonts w:cs="Poppins Light"/>
          <w:b/>
          <w:bCs/>
        </w:rPr>
        <w:t>, pünkösdhétfőn</w:t>
      </w:r>
      <w:r w:rsidRPr="00BE5C72">
        <w:rPr>
          <w:rFonts w:cs="Poppins Light"/>
          <w:b/>
          <w:bCs/>
        </w:rPr>
        <w:t xml:space="preserve"> érkeznek a pécsi Széchenyi térre azok a biciklisek, akik a pécsi gyermekonkológia támogatásáért pattantak nyeregbe, hogy négy napon át mintegy 400 kilométert tekerjenek Pozsonyból a baranyai megyeszékhelyre. A befutóra kitelepüléssel készül az </w:t>
      </w:r>
      <w:r w:rsidRPr="00BE5C72">
        <w:rPr>
          <w:rFonts w:cs="Poppins Light"/>
          <w:b/>
          <w:bCs/>
        </w:rPr>
        <w:t>EURAKVILO Gyermekonkológiai és Gyermekhospice Közhasznú Alapítvány</w:t>
      </w:r>
      <w:r w:rsidRPr="00BE5C72">
        <w:rPr>
          <w:rFonts w:cs="Poppins Light"/>
          <w:b/>
          <w:bCs/>
        </w:rPr>
        <w:t>, a helyszínre a sajtó képviselőit is várják.</w:t>
      </w:r>
    </w:p>
    <w:p w14:paraId="2F18D087" w14:textId="0E297A6C" w:rsidR="009A6AB5" w:rsidRPr="00BE5C72" w:rsidRDefault="009A6AB5" w:rsidP="00EC5B5C">
      <w:pPr>
        <w:jc w:val="left"/>
        <w:rPr>
          <w:rFonts w:cs="Poppins Light"/>
        </w:rPr>
      </w:pPr>
      <w:r w:rsidRPr="00BE5C72">
        <w:rPr>
          <w:rFonts w:cs="Poppins Light"/>
        </w:rPr>
        <w:t>A PTE Klinikai Központ Gyermekgyógyászati Klinikája idén ünnepli működésének századik évfordulóját</w:t>
      </w:r>
      <w:r w:rsidR="00BE5C72" w:rsidRPr="00BE5C72">
        <w:rPr>
          <w:rFonts w:cs="Poppins Light"/>
        </w:rPr>
        <w:t>. Ehhez</w:t>
      </w:r>
      <w:r w:rsidRPr="00BE5C72">
        <w:rPr>
          <w:rFonts w:cs="Poppins Light"/>
        </w:rPr>
        <w:t xml:space="preserve"> kapcsolódóan </w:t>
      </w:r>
      <w:r w:rsidRPr="001B4699">
        <w:rPr>
          <w:rFonts w:cs="Poppins Light"/>
          <w:b/>
          <w:bCs/>
        </w:rPr>
        <w:t>nagy szabású karitatív akció</w:t>
      </w:r>
      <w:r w:rsidR="00F503A0" w:rsidRPr="001B4699">
        <w:rPr>
          <w:rFonts w:cs="Poppins Light"/>
          <w:b/>
          <w:bCs/>
        </w:rPr>
        <w:t>t hirdetett</w:t>
      </w:r>
      <w:r w:rsidRPr="00BE5C72">
        <w:rPr>
          <w:rFonts w:cs="Poppins Light"/>
        </w:rPr>
        <w:t xml:space="preserve"> a </w:t>
      </w:r>
      <w:r w:rsidRPr="001B4699">
        <w:rPr>
          <w:rFonts w:cs="Poppins Light"/>
          <w:b/>
          <w:bCs/>
        </w:rPr>
        <w:t>PTE Klinikai Központ Gyermekgyógyászati Klinika Onkohematológiai Osztály</w:t>
      </w:r>
      <w:r w:rsidRPr="00BE5C72">
        <w:rPr>
          <w:rFonts w:cs="Poppins Light"/>
        </w:rPr>
        <w:t xml:space="preserve"> támogatásáért</w:t>
      </w:r>
      <w:r w:rsidRPr="00BE5C72">
        <w:rPr>
          <w:rFonts w:cs="Poppins Light"/>
        </w:rPr>
        <w:t xml:space="preserve">. </w:t>
      </w:r>
    </w:p>
    <w:p w14:paraId="7D8E6A5A" w14:textId="752F6917" w:rsidR="00BE5C72" w:rsidRDefault="00BE5C72" w:rsidP="00EC5B5C">
      <w:pPr>
        <w:jc w:val="left"/>
        <w:rPr>
          <w:rFonts w:cs="Poppins Light"/>
        </w:rPr>
      </w:pPr>
      <w:r w:rsidRPr="00BE5C72">
        <w:rPr>
          <w:rFonts w:cs="Poppins Light"/>
        </w:rPr>
        <w:t>A gyűjtés már április 19-én</w:t>
      </w:r>
      <w:r w:rsidR="00F503A0">
        <w:rPr>
          <w:rFonts w:cs="Poppins Light"/>
        </w:rPr>
        <w:t>, a klinika centenáriumi ünnepségéhez kapcsolódóan</w:t>
      </w:r>
      <w:r w:rsidRPr="00BE5C72">
        <w:rPr>
          <w:rFonts w:cs="Poppins Light"/>
        </w:rPr>
        <w:t xml:space="preserve"> elindult, de </w:t>
      </w:r>
      <w:r w:rsidRPr="00F503A0">
        <w:rPr>
          <w:rFonts w:cs="Poppins Light"/>
          <w:b/>
          <w:bCs/>
        </w:rPr>
        <w:t xml:space="preserve">a jótékonysági kezdeményezés csúcspontja </w:t>
      </w:r>
      <w:r w:rsidR="009A6AB5" w:rsidRPr="00F503A0">
        <w:rPr>
          <w:rFonts w:cs="Poppins Light"/>
          <w:b/>
          <w:bCs/>
        </w:rPr>
        <w:t xml:space="preserve">a szlovák fővárosból Pécsre vezető </w:t>
      </w:r>
      <w:r w:rsidRPr="00F503A0">
        <w:rPr>
          <w:rFonts w:cs="Poppins Light"/>
          <w:b/>
          <w:bCs/>
        </w:rPr>
        <w:t>biciklitúra</w:t>
      </w:r>
      <w:r w:rsidRPr="00BE5C72">
        <w:rPr>
          <w:rFonts w:cs="Poppins Light"/>
        </w:rPr>
        <w:t xml:space="preserve">, </w:t>
      </w:r>
      <w:r w:rsidR="009A6AB5" w:rsidRPr="00BE5C72">
        <w:rPr>
          <w:rFonts w:cs="Poppins Light"/>
        </w:rPr>
        <w:t xml:space="preserve">melyhez </w:t>
      </w:r>
      <w:r w:rsidR="009A6AB5" w:rsidRPr="00F503A0">
        <w:rPr>
          <w:rFonts w:cs="Poppins Light"/>
          <w:b/>
          <w:bCs/>
        </w:rPr>
        <w:t xml:space="preserve">több tucat </w:t>
      </w:r>
      <w:r w:rsidR="00F503A0">
        <w:rPr>
          <w:rFonts w:cs="Poppins Light"/>
          <w:b/>
          <w:bCs/>
        </w:rPr>
        <w:t xml:space="preserve">elhivatott </w:t>
      </w:r>
      <w:r w:rsidR="009A6AB5" w:rsidRPr="00F503A0">
        <w:rPr>
          <w:rFonts w:cs="Poppins Light"/>
          <w:b/>
          <w:bCs/>
        </w:rPr>
        <w:t>gyermekgyógyász</w:t>
      </w:r>
      <w:r w:rsidR="009A6AB5" w:rsidRPr="00BE5C72">
        <w:rPr>
          <w:rFonts w:cs="Poppins Light"/>
        </w:rPr>
        <w:t xml:space="preserve"> csatlakozott</w:t>
      </w:r>
      <w:r w:rsidR="00F503A0">
        <w:rPr>
          <w:rFonts w:cs="Poppins Light"/>
        </w:rPr>
        <w:t xml:space="preserve">, akik a </w:t>
      </w:r>
      <w:r w:rsidR="00F503A0" w:rsidRPr="00F503A0">
        <w:rPr>
          <w:rFonts w:cs="Poppins Light"/>
          <w:b/>
          <w:bCs/>
          <w:i/>
          <w:iCs/>
        </w:rPr>
        <w:t>„Küzdj! Tekerj! Gyógyulj!”</w:t>
      </w:r>
      <w:r w:rsidR="00F503A0">
        <w:rPr>
          <w:rFonts w:cs="Poppins Light"/>
        </w:rPr>
        <w:t xml:space="preserve"> üzenet égisze alatt v</w:t>
      </w:r>
      <w:r w:rsidR="009A6AB5" w:rsidRPr="00BE5C72">
        <w:rPr>
          <w:rFonts w:cs="Poppins Light"/>
        </w:rPr>
        <w:t>állalásuk szerint négy napon át tapossák a pedálokat, hogy ráirányítsák a figyelmet a pécsi gyermekklinikán folyó gyógyító munkára, annak fontosságára</w:t>
      </w:r>
      <w:r w:rsidRPr="00BE5C72">
        <w:rPr>
          <w:rFonts w:cs="Poppins Light"/>
        </w:rPr>
        <w:t xml:space="preserve">. </w:t>
      </w:r>
    </w:p>
    <w:p w14:paraId="7DBBE5C4" w14:textId="77777777" w:rsidR="00F503A0" w:rsidRDefault="00F503A0" w:rsidP="00EC5B5C">
      <w:pPr>
        <w:jc w:val="left"/>
        <w:rPr>
          <w:rFonts w:cs="Poppins Light"/>
        </w:rPr>
      </w:pPr>
    </w:p>
    <w:p w14:paraId="53F2B324" w14:textId="294B88D3" w:rsidR="00F503A0" w:rsidRDefault="00F503A0" w:rsidP="00EC5B5C">
      <w:pPr>
        <w:jc w:val="left"/>
        <w:rPr>
          <w:rFonts w:cs="Poppins Light"/>
        </w:rPr>
      </w:pPr>
      <w:r w:rsidRPr="00F503A0">
        <w:rPr>
          <w:rFonts w:cs="Poppins Light"/>
          <w:b/>
          <w:bCs/>
          <w:u w:val="single"/>
        </w:rPr>
        <w:t>A befutó helyszíne:</w:t>
      </w:r>
      <w:r>
        <w:rPr>
          <w:rFonts w:cs="Poppins Light"/>
        </w:rPr>
        <w:t xml:space="preserve"> 7621 Pécs, Széchenyi tér, déli rész</w:t>
      </w:r>
    </w:p>
    <w:p w14:paraId="14D2DA01" w14:textId="0857C41E" w:rsidR="00F503A0" w:rsidRDefault="00F503A0" w:rsidP="00EC5B5C">
      <w:pPr>
        <w:jc w:val="left"/>
        <w:rPr>
          <w:rFonts w:cs="Poppins Light"/>
        </w:rPr>
      </w:pPr>
      <w:r w:rsidRPr="001B4699">
        <w:rPr>
          <w:rFonts w:cs="Poppins Light"/>
          <w:b/>
          <w:bCs/>
          <w:u w:val="single"/>
        </w:rPr>
        <w:t>Időpontja:</w:t>
      </w:r>
      <w:r>
        <w:rPr>
          <w:rFonts w:cs="Poppins Light"/>
        </w:rPr>
        <w:t xml:space="preserve"> 2024. május 20., hétfő</w:t>
      </w:r>
    </w:p>
    <w:p w14:paraId="37F03FEF" w14:textId="3B34CA6C" w:rsidR="00F503A0" w:rsidRDefault="00F503A0" w:rsidP="00EC5B5C">
      <w:pPr>
        <w:jc w:val="left"/>
        <w:rPr>
          <w:rFonts w:cs="Poppins Light"/>
        </w:rPr>
      </w:pPr>
      <w:r w:rsidRPr="00F503A0">
        <w:rPr>
          <w:rFonts w:cs="Poppins Light"/>
          <w:b/>
          <w:bCs/>
          <w:u w:val="single"/>
        </w:rPr>
        <w:t>A kitelepülés időtartama:</w:t>
      </w:r>
      <w:r>
        <w:rPr>
          <w:rFonts w:cs="Poppins Light"/>
        </w:rPr>
        <w:t xml:space="preserve"> 16:00-17:30</w:t>
      </w:r>
    </w:p>
    <w:p w14:paraId="02EDC0F9" w14:textId="0A4DC166" w:rsidR="00F503A0" w:rsidRDefault="00F503A0" w:rsidP="00EC5B5C">
      <w:pPr>
        <w:jc w:val="left"/>
        <w:rPr>
          <w:rFonts w:cs="Poppins Light"/>
        </w:rPr>
      </w:pPr>
      <w:r w:rsidRPr="00F503A0">
        <w:rPr>
          <w:rFonts w:cs="Poppins Light"/>
          <w:b/>
          <w:bCs/>
          <w:u w:val="single"/>
        </w:rPr>
        <w:t>A biciklisek várható érkezése (rendőri felvezetés mellett):</w:t>
      </w:r>
      <w:r>
        <w:rPr>
          <w:rFonts w:cs="Poppins Light"/>
        </w:rPr>
        <w:t xml:space="preserve"> 16:30-16:45</w:t>
      </w:r>
    </w:p>
    <w:p w14:paraId="50851E12" w14:textId="59E7772B" w:rsidR="00F503A0" w:rsidRDefault="00BE5C72" w:rsidP="00EC5B5C">
      <w:pPr>
        <w:jc w:val="left"/>
        <w:rPr>
          <w:rFonts w:cs="Poppins Light"/>
        </w:rPr>
      </w:pPr>
      <w:r w:rsidRPr="00BE5C72">
        <w:rPr>
          <w:rFonts w:cs="Poppins Light"/>
        </w:rPr>
        <w:t xml:space="preserve">A </w:t>
      </w:r>
      <w:r w:rsidR="00F503A0">
        <w:rPr>
          <w:rFonts w:cs="Poppins Light"/>
        </w:rPr>
        <w:t xml:space="preserve">kitelepüléssel egybekötött befutóra </w:t>
      </w:r>
      <w:r w:rsidRPr="00BE5C72">
        <w:rPr>
          <w:rFonts w:cs="Poppins Light"/>
        </w:rPr>
        <w:t xml:space="preserve">a szervezők </w:t>
      </w:r>
      <w:r w:rsidRPr="00F503A0">
        <w:rPr>
          <w:rFonts w:cs="Poppins Light"/>
          <w:b/>
          <w:bCs/>
        </w:rPr>
        <w:t>szeretettel várják a sajtó képviselőit</w:t>
      </w:r>
      <w:r w:rsidRPr="00BE5C72">
        <w:rPr>
          <w:rFonts w:cs="Poppins Light"/>
        </w:rPr>
        <w:t xml:space="preserve">, akiknek a helyszínen </w:t>
      </w:r>
      <w:r w:rsidRPr="00F503A0">
        <w:rPr>
          <w:rFonts w:cs="Poppins Light"/>
          <w:b/>
          <w:bCs/>
        </w:rPr>
        <w:t>interjúkészítési lehetőség</w:t>
      </w:r>
      <w:r w:rsidRPr="00BE5C72">
        <w:rPr>
          <w:rFonts w:cs="Poppins Light"/>
        </w:rPr>
        <w:t>ük is lesz</w:t>
      </w:r>
      <w:r w:rsidR="00F503A0">
        <w:rPr>
          <w:rFonts w:cs="Poppins Light"/>
        </w:rPr>
        <w:t>.</w:t>
      </w:r>
    </w:p>
    <w:p w14:paraId="4EBE6EAF" w14:textId="648126B9" w:rsidR="00F503A0" w:rsidRDefault="00F503A0" w:rsidP="00EC5B5C">
      <w:pPr>
        <w:jc w:val="left"/>
        <w:rPr>
          <w:rFonts w:cs="Poppins Light"/>
        </w:rPr>
      </w:pPr>
      <w:r>
        <w:rPr>
          <w:rFonts w:cs="Poppins Light"/>
        </w:rPr>
        <w:t>A jótékonysági akcióról és a centenáriumot ünneplő gyermekklinikáról további részletek itt:</w:t>
      </w:r>
    </w:p>
    <w:p w14:paraId="1E7CB3B8" w14:textId="3DB4E064" w:rsidR="00F503A0" w:rsidRPr="001B4699" w:rsidRDefault="00F503A0" w:rsidP="00F503A0">
      <w:pPr>
        <w:pStyle w:val="Listaszerbekezds"/>
        <w:numPr>
          <w:ilvl w:val="0"/>
          <w:numId w:val="38"/>
        </w:numPr>
        <w:rPr>
          <w:rFonts w:ascii="Poppins Light" w:hAnsi="Poppins Light" w:cs="Poppins Light"/>
          <w:i/>
          <w:iCs/>
        </w:rPr>
      </w:pPr>
      <w:hyperlink r:id="rId8" w:history="1">
        <w:r w:rsidRPr="001B4699">
          <w:rPr>
            <w:rStyle w:val="Hiperhivatkozs"/>
            <w:rFonts w:ascii="Poppins Light" w:hAnsi="Poppins Light" w:cs="Poppins Light"/>
            <w:i/>
            <w:iCs/>
            <w:u w:val="none"/>
          </w:rPr>
          <w:t>„Küzdj! Tekerj! Gyógyulj!”</w:t>
        </w:r>
      </w:hyperlink>
    </w:p>
    <w:p w14:paraId="5AD11D13" w14:textId="7B467AF1" w:rsidR="00BE5C72" w:rsidRPr="001B4699" w:rsidRDefault="00F503A0" w:rsidP="001807CC">
      <w:pPr>
        <w:pStyle w:val="Listaszerbekezds"/>
        <w:numPr>
          <w:ilvl w:val="0"/>
          <w:numId w:val="38"/>
        </w:numPr>
        <w:rPr>
          <w:i/>
          <w:iCs/>
        </w:rPr>
      </w:pPr>
      <w:hyperlink r:id="rId9" w:history="1">
        <w:r w:rsidRPr="001B4699">
          <w:rPr>
            <w:rStyle w:val="Hiperhivatkozs"/>
            <w:rFonts w:ascii="Poppins Light" w:hAnsi="Poppins Light" w:cs="Poppins Light"/>
            <w:i/>
            <w:iCs/>
            <w:u w:val="none"/>
          </w:rPr>
          <w:t>„Kiemelkedő személyiségek dolgoznak ma is itt” - 100 éves a Gyermekgyógyászati Klinika</w:t>
        </w:r>
      </w:hyperlink>
    </w:p>
    <w:p w14:paraId="2444EEC1" w14:textId="05A203B6" w:rsidR="00FB15DE" w:rsidRPr="00EC5B5C" w:rsidRDefault="00FB15DE" w:rsidP="00EC5B5C"/>
    <w:sectPr w:rsidR="00FB15DE" w:rsidRPr="00EC5B5C" w:rsidSect="00010D0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155" w:right="794" w:bottom="2155" w:left="79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D602" w14:textId="77777777" w:rsidR="002B0C05" w:rsidRDefault="002B0C05" w:rsidP="00A2314E">
      <w:pPr>
        <w:spacing w:after="0" w:line="240" w:lineRule="auto"/>
      </w:pPr>
      <w:r>
        <w:separator/>
      </w:r>
    </w:p>
  </w:endnote>
  <w:endnote w:type="continuationSeparator" w:id="0">
    <w:p w14:paraId="259DCF2A" w14:textId="77777777" w:rsidR="002B0C05" w:rsidRDefault="002B0C05" w:rsidP="00A2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altName w:val="Poppins Light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 CE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2571515"/>
      <w:docPartObj>
        <w:docPartGallery w:val="Page Numbers (Bottom of Page)"/>
        <w:docPartUnique/>
      </w:docPartObj>
    </w:sdtPr>
    <w:sdtContent>
      <w:p w14:paraId="2A8968D1" w14:textId="77AA1EBA" w:rsidR="00243BF8" w:rsidRDefault="00243B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66B326" w14:textId="42895B89" w:rsidR="00C92D91" w:rsidRDefault="00C92D9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1235320"/>
      <w:docPartObj>
        <w:docPartGallery w:val="Page Numbers (Bottom of Page)"/>
        <w:docPartUnique/>
      </w:docPartObj>
    </w:sdtPr>
    <w:sdtContent>
      <w:p w14:paraId="2F124C65" w14:textId="45CEBADB" w:rsidR="00243BF8" w:rsidRDefault="00243B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7F05B7" w14:textId="4CC7FBC3" w:rsidR="00780B10" w:rsidRDefault="00780B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C3F8D" w14:textId="77777777" w:rsidR="002B0C05" w:rsidRDefault="002B0C05" w:rsidP="00A2314E">
      <w:pPr>
        <w:spacing w:after="0" w:line="240" w:lineRule="auto"/>
      </w:pPr>
      <w:r>
        <w:separator/>
      </w:r>
    </w:p>
  </w:footnote>
  <w:footnote w:type="continuationSeparator" w:id="0">
    <w:p w14:paraId="05D98678" w14:textId="77777777" w:rsidR="002B0C05" w:rsidRDefault="002B0C05" w:rsidP="00A2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C92D91" w14:paraId="6EF6E31F" w14:textId="77777777" w:rsidTr="00757736">
      <w:trPr>
        <w:trHeight w:val="556"/>
      </w:trPr>
      <w:tc>
        <w:tcPr>
          <w:tcW w:w="1361" w:type="dxa"/>
          <w:vMerge w:val="restart"/>
          <w:vAlign w:val="center"/>
        </w:tcPr>
        <w:p w14:paraId="0ABDF428" w14:textId="77777777" w:rsidR="00C92D91" w:rsidRDefault="00C92D91" w:rsidP="00C92D91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080DDF9E" wp14:editId="1748569D">
                <wp:extent cx="704850" cy="704850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344C521D" w14:textId="77777777" w:rsidR="00C92D91" w:rsidRDefault="00C92D91" w:rsidP="00C92D91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Pécsi Tudományegyetem Általános Orvostudományi kar</w:t>
          </w:r>
        </w:p>
      </w:tc>
    </w:tr>
    <w:tr w:rsidR="00C92D91" w14:paraId="21D87504" w14:textId="77777777" w:rsidTr="00757736">
      <w:trPr>
        <w:trHeight w:val="556"/>
      </w:trPr>
      <w:tc>
        <w:tcPr>
          <w:tcW w:w="1361" w:type="dxa"/>
          <w:vMerge/>
        </w:tcPr>
        <w:p w14:paraId="10740C22" w14:textId="77777777" w:rsidR="00C92D91" w:rsidRDefault="00C92D91" w:rsidP="00C92D91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4F022F2B" w14:textId="77777777" w:rsidR="00C92D91" w:rsidRPr="000E132E" w:rsidRDefault="00C92D91" w:rsidP="00C92D91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16B1D69F" w14:textId="77777777" w:rsidR="00C92D91" w:rsidRPr="00C92D91" w:rsidRDefault="00C92D91" w:rsidP="00C92D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010D0F" w14:paraId="740E3296" w14:textId="77777777" w:rsidTr="00A318D6">
      <w:trPr>
        <w:trHeight w:val="556"/>
      </w:trPr>
      <w:tc>
        <w:tcPr>
          <w:tcW w:w="1361" w:type="dxa"/>
          <w:vMerge w:val="restart"/>
          <w:vAlign w:val="center"/>
        </w:tcPr>
        <w:p w14:paraId="0F36B0C8" w14:textId="77777777" w:rsidR="00010D0F" w:rsidRDefault="00010D0F" w:rsidP="00010D0F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6DC00E41" wp14:editId="7BEFCFB1">
                <wp:extent cx="704850" cy="704850"/>
                <wp:effectExtent l="0" t="0" r="0" b="0"/>
                <wp:docPr id="106" name="Kép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4028B0AA" w14:textId="3CA1A174" w:rsidR="00010D0F" w:rsidRDefault="00010D0F" w:rsidP="00010D0F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 xml:space="preserve">Pécsi Tudományegyetem </w:t>
          </w:r>
          <w:r w:rsidR="000010AA"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Általános Orvostudományi kar</w:t>
          </w:r>
        </w:p>
      </w:tc>
    </w:tr>
    <w:tr w:rsidR="00010D0F" w14:paraId="35B6D76F" w14:textId="77777777" w:rsidTr="00A318D6">
      <w:trPr>
        <w:trHeight w:val="556"/>
      </w:trPr>
      <w:tc>
        <w:tcPr>
          <w:tcW w:w="1361" w:type="dxa"/>
          <w:vMerge/>
        </w:tcPr>
        <w:p w14:paraId="5FB7939C" w14:textId="77777777" w:rsidR="00010D0F" w:rsidRDefault="00010D0F" w:rsidP="00010D0F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20A6AFE6" w14:textId="7B508CEE" w:rsidR="00010D0F" w:rsidRPr="000E132E" w:rsidRDefault="000010AA" w:rsidP="00010D0F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42737EBD" w14:textId="77777777" w:rsidR="00010D0F" w:rsidRPr="00010D0F" w:rsidRDefault="00010D0F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076"/>
    <w:multiLevelType w:val="hybridMultilevel"/>
    <w:tmpl w:val="ADB8159C"/>
    <w:lvl w:ilvl="0" w:tplc="040E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abstractNum w:abstractNumId="1" w15:restartNumberingAfterBreak="0">
    <w:nsid w:val="030B719A"/>
    <w:multiLevelType w:val="hybridMultilevel"/>
    <w:tmpl w:val="F238011A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F1AD7"/>
    <w:multiLevelType w:val="hybridMultilevel"/>
    <w:tmpl w:val="C2F026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0576B"/>
    <w:multiLevelType w:val="hybridMultilevel"/>
    <w:tmpl w:val="D8A0E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7465A"/>
    <w:multiLevelType w:val="hybridMultilevel"/>
    <w:tmpl w:val="365256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111F7"/>
    <w:multiLevelType w:val="hybridMultilevel"/>
    <w:tmpl w:val="BF407E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C3F28"/>
    <w:multiLevelType w:val="multilevel"/>
    <w:tmpl w:val="2CA2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E061FE"/>
    <w:multiLevelType w:val="hybridMultilevel"/>
    <w:tmpl w:val="27868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36469"/>
    <w:multiLevelType w:val="hybridMultilevel"/>
    <w:tmpl w:val="C4F0C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426FD"/>
    <w:multiLevelType w:val="hybridMultilevel"/>
    <w:tmpl w:val="BEA65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91655"/>
    <w:multiLevelType w:val="hybridMultilevel"/>
    <w:tmpl w:val="02E462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34042"/>
    <w:multiLevelType w:val="hybridMultilevel"/>
    <w:tmpl w:val="A9BAD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B3539"/>
    <w:multiLevelType w:val="hybridMultilevel"/>
    <w:tmpl w:val="2980925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B3B7C4C"/>
    <w:multiLevelType w:val="hybridMultilevel"/>
    <w:tmpl w:val="809C6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36E85"/>
    <w:multiLevelType w:val="hybridMultilevel"/>
    <w:tmpl w:val="20FE14D6"/>
    <w:lvl w:ilvl="0" w:tplc="A2EA5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163E1"/>
    <w:multiLevelType w:val="hybridMultilevel"/>
    <w:tmpl w:val="E1586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34C4F"/>
    <w:multiLevelType w:val="hybridMultilevel"/>
    <w:tmpl w:val="4C6A0EBE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94DB8"/>
    <w:multiLevelType w:val="hybridMultilevel"/>
    <w:tmpl w:val="BE4E6D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3109C"/>
    <w:multiLevelType w:val="hybridMultilevel"/>
    <w:tmpl w:val="A560CA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9751C"/>
    <w:multiLevelType w:val="hybridMultilevel"/>
    <w:tmpl w:val="EF2C0B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E2313"/>
    <w:multiLevelType w:val="hybridMultilevel"/>
    <w:tmpl w:val="638E99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74B5F"/>
    <w:multiLevelType w:val="hybridMultilevel"/>
    <w:tmpl w:val="24D42E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569AF"/>
    <w:multiLevelType w:val="hybridMultilevel"/>
    <w:tmpl w:val="6582A3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620C5"/>
    <w:multiLevelType w:val="hybridMultilevel"/>
    <w:tmpl w:val="95E053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20813"/>
    <w:multiLevelType w:val="hybridMultilevel"/>
    <w:tmpl w:val="CF569C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567E3"/>
    <w:multiLevelType w:val="hybridMultilevel"/>
    <w:tmpl w:val="5CAA5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E2DEA"/>
    <w:multiLevelType w:val="hybridMultilevel"/>
    <w:tmpl w:val="C13832F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31F"/>
    <w:multiLevelType w:val="hybridMultilevel"/>
    <w:tmpl w:val="6C7E921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360D10"/>
    <w:multiLevelType w:val="hybridMultilevel"/>
    <w:tmpl w:val="A4DAD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933C8"/>
    <w:multiLevelType w:val="hybridMultilevel"/>
    <w:tmpl w:val="7FE61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D08CA"/>
    <w:multiLevelType w:val="hybridMultilevel"/>
    <w:tmpl w:val="E8F6B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979CD"/>
    <w:multiLevelType w:val="hybridMultilevel"/>
    <w:tmpl w:val="11A8B7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42DB3"/>
    <w:multiLevelType w:val="hybridMultilevel"/>
    <w:tmpl w:val="AD38D1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65E18"/>
    <w:multiLevelType w:val="hybridMultilevel"/>
    <w:tmpl w:val="26A4AA02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406B3"/>
    <w:multiLevelType w:val="hybridMultilevel"/>
    <w:tmpl w:val="40989D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1591B"/>
    <w:multiLevelType w:val="hybridMultilevel"/>
    <w:tmpl w:val="70AE42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A7A37"/>
    <w:multiLevelType w:val="hybridMultilevel"/>
    <w:tmpl w:val="E168F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B4C42"/>
    <w:multiLevelType w:val="hybridMultilevel"/>
    <w:tmpl w:val="906862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491919">
    <w:abstractNumId w:val="25"/>
  </w:num>
  <w:num w:numId="2" w16cid:durableId="2086802396">
    <w:abstractNumId w:val="7"/>
  </w:num>
  <w:num w:numId="3" w16cid:durableId="924193223">
    <w:abstractNumId w:val="19"/>
  </w:num>
  <w:num w:numId="4" w16cid:durableId="2007440718">
    <w:abstractNumId w:val="0"/>
  </w:num>
  <w:num w:numId="5" w16cid:durableId="1906987177">
    <w:abstractNumId w:val="35"/>
  </w:num>
  <w:num w:numId="6" w16cid:durableId="1918780659">
    <w:abstractNumId w:val="12"/>
  </w:num>
  <w:num w:numId="7" w16cid:durableId="771976285">
    <w:abstractNumId w:val="5"/>
  </w:num>
  <w:num w:numId="8" w16cid:durableId="1755129499">
    <w:abstractNumId w:val="15"/>
  </w:num>
  <w:num w:numId="9" w16cid:durableId="238753454">
    <w:abstractNumId w:val="6"/>
  </w:num>
  <w:num w:numId="10" w16cid:durableId="726295863">
    <w:abstractNumId w:val="30"/>
  </w:num>
  <w:num w:numId="11" w16cid:durableId="1039352315">
    <w:abstractNumId w:val="32"/>
  </w:num>
  <w:num w:numId="12" w16cid:durableId="1005401920">
    <w:abstractNumId w:val="22"/>
  </w:num>
  <w:num w:numId="13" w16cid:durableId="1885673418">
    <w:abstractNumId w:val="9"/>
  </w:num>
  <w:num w:numId="14" w16cid:durableId="325978917">
    <w:abstractNumId w:val="18"/>
  </w:num>
  <w:num w:numId="15" w16cid:durableId="79569119">
    <w:abstractNumId w:val="1"/>
  </w:num>
  <w:num w:numId="16" w16cid:durableId="2140489410">
    <w:abstractNumId w:val="33"/>
  </w:num>
  <w:num w:numId="17" w16cid:durableId="437650107">
    <w:abstractNumId w:val="16"/>
  </w:num>
  <w:num w:numId="18" w16cid:durableId="1338658804">
    <w:abstractNumId w:val="8"/>
  </w:num>
  <w:num w:numId="19" w16cid:durableId="427314019">
    <w:abstractNumId w:val="36"/>
  </w:num>
  <w:num w:numId="20" w16cid:durableId="121772516">
    <w:abstractNumId w:val="29"/>
  </w:num>
  <w:num w:numId="21" w16cid:durableId="995378734">
    <w:abstractNumId w:val="4"/>
  </w:num>
  <w:num w:numId="22" w16cid:durableId="1616909201">
    <w:abstractNumId w:val="10"/>
  </w:num>
  <w:num w:numId="23" w16cid:durableId="1245916258">
    <w:abstractNumId w:val="37"/>
  </w:num>
  <w:num w:numId="24" w16cid:durableId="1745953096">
    <w:abstractNumId w:val="3"/>
  </w:num>
  <w:num w:numId="25" w16cid:durableId="1178010168">
    <w:abstractNumId w:val="26"/>
  </w:num>
  <w:num w:numId="26" w16cid:durableId="688214160">
    <w:abstractNumId w:val="13"/>
  </w:num>
  <w:num w:numId="27" w16cid:durableId="1079133858">
    <w:abstractNumId w:val="21"/>
  </w:num>
  <w:num w:numId="28" w16cid:durableId="1984190194">
    <w:abstractNumId w:val="14"/>
  </w:num>
  <w:num w:numId="29" w16cid:durableId="1225023034">
    <w:abstractNumId w:val="2"/>
  </w:num>
  <w:num w:numId="30" w16cid:durableId="1387991783">
    <w:abstractNumId w:val="27"/>
  </w:num>
  <w:num w:numId="31" w16cid:durableId="1227302668">
    <w:abstractNumId w:val="20"/>
  </w:num>
  <w:num w:numId="32" w16cid:durableId="335427939">
    <w:abstractNumId w:val="28"/>
  </w:num>
  <w:num w:numId="33" w16cid:durableId="457990714">
    <w:abstractNumId w:val="23"/>
  </w:num>
  <w:num w:numId="34" w16cid:durableId="399252301">
    <w:abstractNumId w:val="24"/>
  </w:num>
  <w:num w:numId="35" w16cid:durableId="1050694022">
    <w:abstractNumId w:val="11"/>
  </w:num>
  <w:num w:numId="36" w16cid:durableId="408309880">
    <w:abstractNumId w:val="17"/>
  </w:num>
  <w:num w:numId="37" w16cid:durableId="276573029">
    <w:abstractNumId w:val="31"/>
  </w:num>
  <w:num w:numId="38" w16cid:durableId="120117021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4E"/>
    <w:rsid w:val="000010AA"/>
    <w:rsid w:val="00010D0F"/>
    <w:rsid w:val="00017CAE"/>
    <w:rsid w:val="00017D25"/>
    <w:rsid w:val="00021C3F"/>
    <w:rsid w:val="00021DDE"/>
    <w:rsid w:val="000244DF"/>
    <w:rsid w:val="00026CD2"/>
    <w:rsid w:val="00031E89"/>
    <w:rsid w:val="00035C88"/>
    <w:rsid w:val="00044233"/>
    <w:rsid w:val="000C5C88"/>
    <w:rsid w:val="000D38CB"/>
    <w:rsid w:val="000D7E13"/>
    <w:rsid w:val="000E132E"/>
    <w:rsid w:val="000E3C46"/>
    <w:rsid w:val="000F564B"/>
    <w:rsid w:val="00101103"/>
    <w:rsid w:val="001017CC"/>
    <w:rsid w:val="001142AB"/>
    <w:rsid w:val="00126B77"/>
    <w:rsid w:val="0015086D"/>
    <w:rsid w:val="00156ABF"/>
    <w:rsid w:val="00157AE6"/>
    <w:rsid w:val="00177CE7"/>
    <w:rsid w:val="00190055"/>
    <w:rsid w:val="001A380A"/>
    <w:rsid w:val="001A3EAE"/>
    <w:rsid w:val="001B4114"/>
    <w:rsid w:val="001B4699"/>
    <w:rsid w:val="001B4B7E"/>
    <w:rsid w:val="001C4EC8"/>
    <w:rsid w:val="001E1F24"/>
    <w:rsid w:val="00215233"/>
    <w:rsid w:val="00243BF8"/>
    <w:rsid w:val="0029089F"/>
    <w:rsid w:val="002A3FCB"/>
    <w:rsid w:val="002B0C05"/>
    <w:rsid w:val="002C0EC3"/>
    <w:rsid w:val="002E768A"/>
    <w:rsid w:val="002F1A74"/>
    <w:rsid w:val="002F59F3"/>
    <w:rsid w:val="00300FB0"/>
    <w:rsid w:val="0030272F"/>
    <w:rsid w:val="00305B3A"/>
    <w:rsid w:val="003136F7"/>
    <w:rsid w:val="00315311"/>
    <w:rsid w:val="00316594"/>
    <w:rsid w:val="00320637"/>
    <w:rsid w:val="00334F09"/>
    <w:rsid w:val="00345F62"/>
    <w:rsid w:val="003708B4"/>
    <w:rsid w:val="00372DF5"/>
    <w:rsid w:val="00377131"/>
    <w:rsid w:val="00382986"/>
    <w:rsid w:val="0038759B"/>
    <w:rsid w:val="003A39B1"/>
    <w:rsid w:val="003B2F69"/>
    <w:rsid w:val="003B46B0"/>
    <w:rsid w:val="003C16E2"/>
    <w:rsid w:val="003E12C5"/>
    <w:rsid w:val="003E2F24"/>
    <w:rsid w:val="003E57E2"/>
    <w:rsid w:val="003E73FA"/>
    <w:rsid w:val="004027E2"/>
    <w:rsid w:val="00403731"/>
    <w:rsid w:val="00415417"/>
    <w:rsid w:val="00420B5A"/>
    <w:rsid w:val="00422A23"/>
    <w:rsid w:val="00423E6D"/>
    <w:rsid w:val="00426DE9"/>
    <w:rsid w:val="00434F6C"/>
    <w:rsid w:val="004446BF"/>
    <w:rsid w:val="0044747C"/>
    <w:rsid w:val="0047403C"/>
    <w:rsid w:val="00474E1E"/>
    <w:rsid w:val="004B086E"/>
    <w:rsid w:val="004C289E"/>
    <w:rsid w:val="004D2878"/>
    <w:rsid w:val="004E2475"/>
    <w:rsid w:val="004F1BED"/>
    <w:rsid w:val="005010DC"/>
    <w:rsid w:val="00502508"/>
    <w:rsid w:val="005150F5"/>
    <w:rsid w:val="0052346C"/>
    <w:rsid w:val="00532B77"/>
    <w:rsid w:val="00537D65"/>
    <w:rsid w:val="005503E4"/>
    <w:rsid w:val="0057391E"/>
    <w:rsid w:val="005745DF"/>
    <w:rsid w:val="0058016B"/>
    <w:rsid w:val="00582C94"/>
    <w:rsid w:val="00591C71"/>
    <w:rsid w:val="00592970"/>
    <w:rsid w:val="005A1B11"/>
    <w:rsid w:val="005B336E"/>
    <w:rsid w:val="005D27F5"/>
    <w:rsid w:val="005D4F3C"/>
    <w:rsid w:val="005F2C1F"/>
    <w:rsid w:val="005F3F90"/>
    <w:rsid w:val="0060465A"/>
    <w:rsid w:val="00615045"/>
    <w:rsid w:val="0062074B"/>
    <w:rsid w:val="00620846"/>
    <w:rsid w:val="00645239"/>
    <w:rsid w:val="006B0529"/>
    <w:rsid w:val="006C242A"/>
    <w:rsid w:val="006C2514"/>
    <w:rsid w:val="006C7E2C"/>
    <w:rsid w:val="0070380C"/>
    <w:rsid w:val="00706335"/>
    <w:rsid w:val="0070644A"/>
    <w:rsid w:val="007103C4"/>
    <w:rsid w:val="00756B0F"/>
    <w:rsid w:val="007737DF"/>
    <w:rsid w:val="00775356"/>
    <w:rsid w:val="00780B10"/>
    <w:rsid w:val="007819E5"/>
    <w:rsid w:val="0078360B"/>
    <w:rsid w:val="007973D5"/>
    <w:rsid w:val="007A025E"/>
    <w:rsid w:val="007B1209"/>
    <w:rsid w:val="007B4037"/>
    <w:rsid w:val="007D641B"/>
    <w:rsid w:val="008032D8"/>
    <w:rsid w:val="0082295A"/>
    <w:rsid w:val="008265B6"/>
    <w:rsid w:val="00830882"/>
    <w:rsid w:val="00851507"/>
    <w:rsid w:val="00852B3F"/>
    <w:rsid w:val="00884ED3"/>
    <w:rsid w:val="00885F69"/>
    <w:rsid w:val="00886895"/>
    <w:rsid w:val="008A0D2F"/>
    <w:rsid w:val="008A3DC0"/>
    <w:rsid w:val="008B28B6"/>
    <w:rsid w:val="008F2512"/>
    <w:rsid w:val="008F3A02"/>
    <w:rsid w:val="0090552A"/>
    <w:rsid w:val="0091245B"/>
    <w:rsid w:val="00926924"/>
    <w:rsid w:val="00940BB9"/>
    <w:rsid w:val="00944007"/>
    <w:rsid w:val="0094590F"/>
    <w:rsid w:val="0095348C"/>
    <w:rsid w:val="00965C5A"/>
    <w:rsid w:val="00973FC9"/>
    <w:rsid w:val="009747E5"/>
    <w:rsid w:val="00982828"/>
    <w:rsid w:val="009A5B70"/>
    <w:rsid w:val="009A6AB5"/>
    <w:rsid w:val="009B73F7"/>
    <w:rsid w:val="009C492F"/>
    <w:rsid w:val="009D4CD3"/>
    <w:rsid w:val="009E2143"/>
    <w:rsid w:val="009E2278"/>
    <w:rsid w:val="009E33C7"/>
    <w:rsid w:val="009E3552"/>
    <w:rsid w:val="00A00397"/>
    <w:rsid w:val="00A2314E"/>
    <w:rsid w:val="00A32B0B"/>
    <w:rsid w:val="00A37B13"/>
    <w:rsid w:val="00A435C3"/>
    <w:rsid w:val="00A6110B"/>
    <w:rsid w:val="00A852B9"/>
    <w:rsid w:val="00A97506"/>
    <w:rsid w:val="00AA39FA"/>
    <w:rsid w:val="00AA4A43"/>
    <w:rsid w:val="00AB0F07"/>
    <w:rsid w:val="00AC4EAA"/>
    <w:rsid w:val="00AD4B5E"/>
    <w:rsid w:val="00AD7EFC"/>
    <w:rsid w:val="00AE1420"/>
    <w:rsid w:val="00AE7FC0"/>
    <w:rsid w:val="00AF3CE4"/>
    <w:rsid w:val="00AF4BBC"/>
    <w:rsid w:val="00AF62E0"/>
    <w:rsid w:val="00B01006"/>
    <w:rsid w:val="00B01EDC"/>
    <w:rsid w:val="00B01F44"/>
    <w:rsid w:val="00B1548B"/>
    <w:rsid w:val="00B25ACD"/>
    <w:rsid w:val="00B269BB"/>
    <w:rsid w:val="00B27E03"/>
    <w:rsid w:val="00B357AE"/>
    <w:rsid w:val="00B373D1"/>
    <w:rsid w:val="00B530CA"/>
    <w:rsid w:val="00B551B7"/>
    <w:rsid w:val="00B61AAB"/>
    <w:rsid w:val="00B678EC"/>
    <w:rsid w:val="00B72027"/>
    <w:rsid w:val="00B751E6"/>
    <w:rsid w:val="00B806FE"/>
    <w:rsid w:val="00BA0B38"/>
    <w:rsid w:val="00BA3D0B"/>
    <w:rsid w:val="00BA66B0"/>
    <w:rsid w:val="00BA6C49"/>
    <w:rsid w:val="00BB25DA"/>
    <w:rsid w:val="00BC0D4C"/>
    <w:rsid w:val="00BD1845"/>
    <w:rsid w:val="00BD1A6A"/>
    <w:rsid w:val="00BE5C72"/>
    <w:rsid w:val="00BF3282"/>
    <w:rsid w:val="00BF500F"/>
    <w:rsid w:val="00C240C4"/>
    <w:rsid w:val="00C2461D"/>
    <w:rsid w:val="00C44694"/>
    <w:rsid w:val="00C76E86"/>
    <w:rsid w:val="00C82E51"/>
    <w:rsid w:val="00C92D91"/>
    <w:rsid w:val="00CA7294"/>
    <w:rsid w:val="00CB798D"/>
    <w:rsid w:val="00CC7697"/>
    <w:rsid w:val="00CD62CE"/>
    <w:rsid w:val="00CF6203"/>
    <w:rsid w:val="00D02D1D"/>
    <w:rsid w:val="00D10A02"/>
    <w:rsid w:val="00D3317B"/>
    <w:rsid w:val="00D3387A"/>
    <w:rsid w:val="00D47262"/>
    <w:rsid w:val="00D51344"/>
    <w:rsid w:val="00D76350"/>
    <w:rsid w:val="00D852E9"/>
    <w:rsid w:val="00D85D80"/>
    <w:rsid w:val="00D92BDB"/>
    <w:rsid w:val="00DA7168"/>
    <w:rsid w:val="00DB6EC7"/>
    <w:rsid w:val="00DC1ACC"/>
    <w:rsid w:val="00DE4F3B"/>
    <w:rsid w:val="00DF0E61"/>
    <w:rsid w:val="00DF370B"/>
    <w:rsid w:val="00DF7D6A"/>
    <w:rsid w:val="00E16B0D"/>
    <w:rsid w:val="00E2176F"/>
    <w:rsid w:val="00E450FB"/>
    <w:rsid w:val="00E5337C"/>
    <w:rsid w:val="00E67440"/>
    <w:rsid w:val="00E81E99"/>
    <w:rsid w:val="00E85352"/>
    <w:rsid w:val="00EC19FF"/>
    <w:rsid w:val="00EC5B5C"/>
    <w:rsid w:val="00EC727D"/>
    <w:rsid w:val="00ED1A2F"/>
    <w:rsid w:val="00EE3444"/>
    <w:rsid w:val="00EE683B"/>
    <w:rsid w:val="00F04D1E"/>
    <w:rsid w:val="00F35802"/>
    <w:rsid w:val="00F503A0"/>
    <w:rsid w:val="00F850C8"/>
    <w:rsid w:val="00F90E3C"/>
    <w:rsid w:val="00FA6926"/>
    <w:rsid w:val="00FB15B9"/>
    <w:rsid w:val="00FB15DE"/>
    <w:rsid w:val="00FB5A63"/>
    <w:rsid w:val="00FC41B4"/>
    <w:rsid w:val="00FC654A"/>
    <w:rsid w:val="00FD1B50"/>
    <w:rsid w:val="00FE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FB423"/>
  <w15:chartTrackingRefBased/>
  <w15:docId w15:val="{4544397C-9D2C-45CF-940F-4518BED7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0D0F"/>
    <w:pPr>
      <w:jc w:val="both"/>
    </w:pPr>
    <w:rPr>
      <w:rFonts w:ascii="Poppins Light" w:hAnsi="Poppins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314E"/>
  </w:style>
  <w:style w:type="paragraph" w:styleId="llb">
    <w:name w:val="footer"/>
    <w:basedOn w:val="Norml"/>
    <w:link w:val="llb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314E"/>
  </w:style>
  <w:style w:type="table" w:styleId="Rcsostblzat">
    <w:name w:val="Table Grid"/>
    <w:basedOn w:val="Normltblzat"/>
    <w:uiPriority w:val="39"/>
    <w:rsid w:val="002F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D0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010AA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iperhivatkozs">
    <w:name w:val="Hyperlink"/>
    <w:basedOn w:val="Bekezdsalapbettpusa"/>
    <w:uiPriority w:val="99"/>
    <w:unhideWhenUsed/>
    <w:rsid w:val="0082295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2295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D62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fbid0TtSSV7PNYDqt4Ba2dAH9S4H4UPxxpMYR9kM51yQQVJXGS1KueapX8NQgLJvtwdGv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ok.pte.hu/hu/hirek/hir/1672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ACAB-8E26-4DEC-931E-92382B8D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237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Czulák Szilvia</dc:creator>
  <cp:keywords/>
  <dc:description/>
  <cp:lastModifiedBy>Harta Viktor</cp:lastModifiedBy>
  <cp:revision>6</cp:revision>
  <cp:lastPrinted>2021-06-10T12:02:00Z</cp:lastPrinted>
  <dcterms:created xsi:type="dcterms:W3CDTF">2024-05-13T09:01:00Z</dcterms:created>
  <dcterms:modified xsi:type="dcterms:W3CDTF">2024-05-13T12:32:00Z</dcterms:modified>
</cp:coreProperties>
</file>